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r>
        <w:rPr>
          <w:rFonts w:hint="eastAsia" w:ascii="黑体" w:hAnsi="Courier New" w:eastAsia="黑体"/>
          <w:b/>
          <w:sz w:val="28"/>
          <w:szCs w:val="28"/>
        </w:rPr>
        <w:t>附件2</w:t>
      </w:r>
    </w:p>
    <w:p>
      <w:pPr>
        <w:jc w:val="center"/>
        <w:rPr>
          <w:rFonts w:ascii="黑体" w:hAnsi="黑体" w:eastAsia="黑体"/>
          <w:sz w:val="30"/>
          <w:szCs w:val="30"/>
        </w:rPr>
      </w:pPr>
      <w:bookmarkStart w:id="0" w:name="_GoBack"/>
      <w:r>
        <w:rPr>
          <w:rFonts w:hint="eastAsia" w:ascii="黑体" w:hAnsi="黑体" w:eastAsia="黑体"/>
          <w:sz w:val="30"/>
          <w:szCs w:val="30"/>
        </w:rPr>
        <w:t>测试项目及方法指南</w:t>
      </w:r>
    </w:p>
    <w:bookmarkEnd w:id="0"/>
    <w:p>
      <w:pPr>
        <w:rPr>
          <w:rFonts w:ascii="黑体" w:hAnsi="黑体" w:eastAsia="黑体"/>
          <w:sz w:val="24"/>
        </w:rPr>
      </w:pPr>
      <w:r>
        <w:rPr>
          <w:rFonts w:hint="eastAsia" w:ascii="黑体" w:hAnsi="黑体" w:eastAsia="黑体"/>
          <w:sz w:val="24"/>
        </w:rPr>
        <w:t>一、测试项目介绍</w:t>
      </w:r>
    </w:p>
    <w:p>
      <w:pPr>
        <w:pStyle w:val="7"/>
        <w:ind w:left="360" w:firstLine="0" w:firstLineChars="0"/>
        <w:rPr>
          <w:rFonts w:asciiTheme="minorEastAsia" w:hAnsiTheme="minorEastAsia" w:eastAsiaTheme="minorEastAsia"/>
          <w:b/>
          <w:sz w:val="24"/>
        </w:rPr>
      </w:pPr>
      <w:r>
        <w:rPr>
          <w:rFonts w:hint="eastAsia" w:asciiTheme="minorEastAsia" w:hAnsiTheme="minorEastAsia" w:eastAsiaTheme="minorEastAsia"/>
          <w:b/>
          <w:sz w:val="24"/>
        </w:rPr>
        <w:t>㈠ 测试项目类别与内容</w:t>
      </w:r>
    </w:p>
    <w:tbl>
      <w:tblPr>
        <w:tblStyle w:val="8"/>
        <w:tblW w:w="8522" w:type="dxa"/>
        <w:tblInd w:w="0" w:type="dxa"/>
        <w:tblBorders>
          <w:top w:val="single" w:color="000000" w:themeColor="text1" w:sz="8" w:space="0"/>
          <w:left w:val="none" w:color="auto" w:sz="0" w:space="0"/>
          <w:bottom w:val="single" w:color="000000" w:themeColor="text1" w:sz="8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2"/>
        <w:gridCol w:w="7280"/>
      </w:tblGrid>
      <w:tr>
        <w:tblPrEx>
          <w:tblBorders>
            <w:top w:val="single" w:color="000000" w:themeColor="text1" w:sz="8" w:space="0"/>
            <w:left w:val="none" w:color="auto" w:sz="0" w:space="0"/>
            <w:bottom w:val="single" w:color="000000" w:themeColor="text1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2" w:type="dxa"/>
            <w:tcBorders>
              <w:top w:val="single" w:color="000000" w:themeColor="text1" w:sz="8" w:space="0"/>
              <w:left w:val="nil"/>
              <w:bottom w:val="single" w:color="000000" w:themeColor="text1" w:sz="8" w:space="0"/>
              <w:right w:val="nil"/>
              <w:insideH w:val="single" w:sz="8" w:space="0"/>
              <w:insideV w:val="nil"/>
            </w:tcBorders>
          </w:tcPr>
          <w:p>
            <w:pPr>
              <w:pStyle w:val="7"/>
              <w:spacing w:before="0" w:after="0" w:line="240" w:lineRule="auto"/>
              <w:ind w:firstLine="0" w:firstLineChars="0"/>
              <w:jc w:val="center"/>
              <w:rPr>
                <w:rFonts w:asciiTheme="minorEastAsia" w:hAnsiTheme="minorEastAsia" w:eastAsiaTheme="minorEastAsia"/>
                <w:b w:val="0"/>
                <w:bCs w:val="0"/>
                <w:color w:val="000000" w:themeColor="text1" w:themeShade="BF"/>
                <w:sz w:val="24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color w:val="000000" w:themeColor="text1" w:themeShade="BF"/>
                <w:sz w:val="24"/>
              </w:rPr>
              <w:t>项目类别</w:t>
            </w:r>
          </w:p>
        </w:tc>
        <w:tc>
          <w:tcPr>
            <w:tcW w:w="7280" w:type="dxa"/>
            <w:tcBorders>
              <w:top w:val="single" w:color="000000" w:themeColor="text1" w:sz="8" w:space="0"/>
              <w:bottom w:val="single" w:color="000000" w:themeColor="text1" w:sz="8" w:space="0"/>
              <w:right w:val="nil"/>
              <w:insideH w:val="single" w:sz="8" w:space="0"/>
              <w:insideV w:val="nil"/>
            </w:tcBorders>
          </w:tcPr>
          <w:p>
            <w:pPr>
              <w:pStyle w:val="7"/>
              <w:spacing w:before="0" w:after="0" w:line="240" w:lineRule="auto"/>
              <w:ind w:firstLine="0" w:firstLineChars="0"/>
              <w:jc w:val="center"/>
              <w:rPr>
                <w:rFonts w:asciiTheme="minorEastAsia" w:hAnsiTheme="minorEastAsia" w:eastAsiaTheme="minorEastAsia"/>
                <w:b w:val="0"/>
                <w:bCs w:val="0"/>
                <w:color w:val="000000" w:themeColor="text1" w:themeShade="BF"/>
                <w:sz w:val="24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color w:val="000000" w:themeColor="text1" w:themeShade="BF"/>
                <w:sz w:val="24"/>
              </w:rPr>
              <w:t>测试内容</w:t>
            </w:r>
          </w:p>
        </w:tc>
      </w:tr>
      <w:tr>
        <w:tblPrEx>
          <w:tblBorders>
            <w:top w:val="single" w:color="000000" w:themeColor="text1" w:sz="8" w:space="0"/>
            <w:left w:val="none" w:color="auto" w:sz="0" w:space="0"/>
            <w:bottom w:val="single" w:color="000000" w:themeColor="text1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2" w:type="dxa"/>
            <w:tcBorders>
              <w:left w:val="nil"/>
              <w:right w:val="nil"/>
            </w:tcBorders>
            <w:shd w:val="clear" w:color="auto" w:fill="BFBFBF" w:themeFill="text1" w:themeFillTint="3F"/>
          </w:tcPr>
          <w:p>
            <w:pPr>
              <w:pStyle w:val="7"/>
              <w:ind w:firstLine="0" w:firstLineChars="0"/>
              <w:jc w:val="center"/>
              <w:rPr>
                <w:rFonts w:asciiTheme="minorEastAsia" w:hAnsiTheme="minorEastAsia" w:eastAsiaTheme="minorEastAsia"/>
                <w:b w:val="0"/>
                <w:bCs w:val="0"/>
                <w:color w:val="000000" w:themeColor="text1" w:themeShade="BF"/>
                <w:sz w:val="24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color w:val="000000" w:themeColor="text1" w:themeShade="BF"/>
                <w:sz w:val="24"/>
              </w:rPr>
              <w:t>室内项目</w:t>
            </w:r>
          </w:p>
        </w:tc>
        <w:tc>
          <w:tcPr>
            <w:tcW w:w="7280" w:type="dxa"/>
            <w:tcBorders>
              <w:right w:val="nil"/>
            </w:tcBorders>
            <w:shd w:val="clear" w:color="auto" w:fill="BFBFBF" w:themeFill="text1" w:themeFillTint="3F"/>
          </w:tcPr>
          <w:p>
            <w:pPr>
              <w:pStyle w:val="7"/>
              <w:ind w:firstLine="0" w:firstLineChars="0"/>
              <w:rPr>
                <w:rFonts w:asciiTheme="minorEastAsia" w:hAnsiTheme="minorEastAsia" w:eastAsiaTheme="minorEastAsia"/>
                <w:color w:val="000000" w:themeColor="text1" w:themeShade="BF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 w:themeShade="BF"/>
                <w:sz w:val="24"/>
              </w:rPr>
              <w:t>（1）身高/体重；（2）肺活量；（3）坐位体前屈；（4）仰卧起坐；（5）立定跳远</w:t>
            </w:r>
          </w:p>
        </w:tc>
      </w:tr>
      <w:tr>
        <w:tblPrEx>
          <w:tblBorders>
            <w:top w:val="single" w:color="000000" w:themeColor="text1" w:sz="8" w:space="0"/>
            <w:left w:val="none" w:color="auto" w:sz="0" w:space="0"/>
            <w:bottom w:val="single" w:color="000000" w:themeColor="text1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2" w:type="dxa"/>
          </w:tcPr>
          <w:p>
            <w:pPr>
              <w:pStyle w:val="7"/>
              <w:ind w:firstLine="0" w:firstLineChars="0"/>
              <w:jc w:val="center"/>
              <w:rPr>
                <w:rFonts w:asciiTheme="minorEastAsia" w:hAnsiTheme="minorEastAsia" w:eastAsiaTheme="minorEastAsia"/>
                <w:b w:val="0"/>
                <w:bCs w:val="0"/>
                <w:color w:val="000000" w:themeColor="text1" w:themeShade="BF"/>
                <w:sz w:val="24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color w:val="000000" w:themeColor="text1" w:themeShade="BF"/>
                <w:sz w:val="24"/>
              </w:rPr>
              <w:t>室外项目</w:t>
            </w:r>
          </w:p>
        </w:tc>
        <w:tc>
          <w:tcPr>
            <w:tcW w:w="7280" w:type="dxa"/>
          </w:tcPr>
          <w:p>
            <w:pPr>
              <w:pStyle w:val="7"/>
              <w:ind w:firstLine="0" w:firstLineChars="0"/>
              <w:rPr>
                <w:rFonts w:asciiTheme="minorEastAsia" w:hAnsiTheme="minorEastAsia" w:eastAsiaTheme="minorEastAsia"/>
                <w:color w:val="000000" w:themeColor="text1" w:themeShade="BF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 w:themeShade="BF"/>
                <w:sz w:val="24"/>
              </w:rPr>
              <w:t>（1）50米；（2）800/1000米；（3）引体向上</w:t>
            </w:r>
          </w:p>
        </w:tc>
      </w:tr>
      <w:tr>
        <w:tblPrEx>
          <w:tblBorders>
            <w:top w:val="single" w:color="000000" w:themeColor="text1" w:sz="8" w:space="0"/>
            <w:left w:val="none" w:color="auto" w:sz="0" w:space="0"/>
            <w:bottom w:val="single" w:color="000000" w:themeColor="text1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2" w:type="dxa"/>
            <w:tcBorders>
              <w:left w:val="nil"/>
              <w:right w:val="nil"/>
            </w:tcBorders>
            <w:shd w:val="clear" w:color="auto" w:fill="BFBFBF" w:themeFill="text1" w:themeFillTint="3F"/>
          </w:tcPr>
          <w:p>
            <w:pPr>
              <w:pStyle w:val="7"/>
              <w:ind w:firstLine="0" w:firstLineChars="0"/>
              <w:jc w:val="center"/>
              <w:rPr>
                <w:rFonts w:asciiTheme="minorEastAsia" w:hAnsiTheme="minorEastAsia" w:eastAsiaTheme="minorEastAsia"/>
                <w:b w:val="0"/>
                <w:bCs w:val="0"/>
                <w:color w:val="000000" w:themeColor="text1" w:themeShade="BF"/>
                <w:sz w:val="24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color w:val="000000" w:themeColor="text1" w:themeShade="BF"/>
                <w:sz w:val="24"/>
              </w:rPr>
              <w:t>男生项目</w:t>
            </w:r>
          </w:p>
        </w:tc>
        <w:tc>
          <w:tcPr>
            <w:tcW w:w="7280" w:type="dxa"/>
            <w:tcBorders>
              <w:right w:val="nil"/>
            </w:tcBorders>
            <w:shd w:val="clear" w:color="auto" w:fill="BFBFBF" w:themeFill="text1" w:themeFillTint="3F"/>
          </w:tcPr>
          <w:p>
            <w:pPr>
              <w:pStyle w:val="7"/>
              <w:ind w:firstLine="0" w:firstLineChars="0"/>
              <w:rPr>
                <w:rFonts w:asciiTheme="minorEastAsia" w:hAnsiTheme="minorEastAsia" w:eastAsiaTheme="minorEastAsia"/>
                <w:color w:val="000000" w:themeColor="text1" w:themeShade="BF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 w:themeShade="BF"/>
                <w:sz w:val="24"/>
              </w:rPr>
              <w:t>（1）身高/体重；（2）肺活量；（3）坐位体前屈；（4）引体向上；（5）立定跳远（6）50米；（7）1000米</w:t>
            </w:r>
          </w:p>
        </w:tc>
      </w:tr>
      <w:tr>
        <w:tblPrEx>
          <w:tblBorders>
            <w:top w:val="single" w:color="000000" w:themeColor="text1" w:sz="8" w:space="0"/>
            <w:left w:val="none" w:color="auto" w:sz="0" w:space="0"/>
            <w:bottom w:val="single" w:color="000000" w:themeColor="text1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2" w:type="dxa"/>
          </w:tcPr>
          <w:p>
            <w:pPr>
              <w:pStyle w:val="7"/>
              <w:ind w:firstLine="0" w:firstLineChars="0"/>
              <w:jc w:val="center"/>
              <w:rPr>
                <w:rFonts w:asciiTheme="minorEastAsia" w:hAnsiTheme="minorEastAsia" w:eastAsiaTheme="minorEastAsia"/>
                <w:b w:val="0"/>
                <w:bCs w:val="0"/>
                <w:color w:val="000000" w:themeColor="text1" w:themeShade="BF"/>
                <w:sz w:val="24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color w:val="000000" w:themeColor="text1" w:themeShade="BF"/>
                <w:sz w:val="24"/>
              </w:rPr>
              <w:t>女生项目</w:t>
            </w:r>
          </w:p>
        </w:tc>
        <w:tc>
          <w:tcPr>
            <w:tcW w:w="7280" w:type="dxa"/>
          </w:tcPr>
          <w:p>
            <w:pPr>
              <w:pStyle w:val="7"/>
              <w:ind w:firstLine="0" w:firstLineChars="0"/>
              <w:rPr>
                <w:rFonts w:asciiTheme="minorEastAsia" w:hAnsiTheme="minorEastAsia" w:eastAsiaTheme="minorEastAsia"/>
                <w:color w:val="000000" w:themeColor="text1" w:themeShade="BF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 w:themeShade="BF"/>
                <w:sz w:val="24"/>
              </w:rPr>
              <w:t>（1）身高/体重；（2）肺活量；（3）坐位体前屈；（4）仰卧起坐；（5）立定跳远（6）50米；（7）800米</w:t>
            </w:r>
          </w:p>
        </w:tc>
      </w:tr>
    </w:tbl>
    <w:p>
      <w:pPr>
        <w:rPr>
          <w:rFonts w:asciiTheme="minorEastAsia" w:hAnsiTheme="minorEastAsia" w:eastAsiaTheme="minorEastAsia"/>
          <w:b/>
          <w:sz w:val="24"/>
        </w:rPr>
      </w:pPr>
    </w:p>
    <w:p>
      <w:pPr>
        <w:pStyle w:val="7"/>
        <w:ind w:left="360" w:firstLine="0" w:firstLineChars="0"/>
        <w:rPr>
          <w:rFonts w:asciiTheme="minorEastAsia" w:hAnsiTheme="minorEastAsia" w:eastAsiaTheme="minorEastAsia"/>
          <w:b/>
          <w:sz w:val="24"/>
        </w:rPr>
      </w:pPr>
      <w:r>
        <w:rPr>
          <w:rFonts w:hint="eastAsia" w:asciiTheme="minorEastAsia" w:hAnsiTheme="minorEastAsia" w:eastAsiaTheme="minorEastAsia"/>
          <w:b/>
          <w:sz w:val="24"/>
        </w:rPr>
        <w:t>㈡ 测试指标及分值构成</w:t>
      </w:r>
    </w:p>
    <w:tbl>
      <w:tblPr>
        <w:tblStyle w:val="5"/>
        <w:tblW w:w="8414" w:type="dxa"/>
        <w:tblInd w:w="0" w:type="dxa"/>
        <w:tblBorders>
          <w:top w:val="single" w:color="FFC000" w:themeColor="accent4" w:sz="8" w:space="0"/>
          <w:left w:val="single" w:color="FFC000" w:themeColor="accent4" w:sz="8" w:space="0"/>
          <w:bottom w:val="single" w:color="FFC000" w:themeColor="accent4" w:sz="8" w:space="0"/>
          <w:right w:val="single" w:color="FFC000" w:themeColor="accent4" w:sz="8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8"/>
        <w:gridCol w:w="2268"/>
        <w:gridCol w:w="2268"/>
        <w:gridCol w:w="1134"/>
        <w:gridCol w:w="1326"/>
      </w:tblGrid>
      <w:tr>
        <w:tblPrEx>
          <w:tblBorders>
            <w:top w:val="single" w:color="FFC000" w:themeColor="accent4" w:sz="8" w:space="0"/>
            <w:left w:val="single" w:color="FFC000" w:themeColor="accent4" w:sz="8" w:space="0"/>
            <w:bottom w:val="single" w:color="FFC000" w:themeColor="accent4" w:sz="8" w:space="0"/>
            <w:right w:val="single" w:color="FFC000" w:themeColor="accent4" w:sz="8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86" w:type="dxa"/>
            <w:gridSpan w:val="2"/>
            <w:shd w:val="clear" w:color="auto" w:fill="FFC000" w:themeFill="accent4"/>
          </w:tcPr>
          <w:p>
            <w:pPr>
              <w:pStyle w:val="7"/>
              <w:spacing w:before="0" w:after="0" w:line="240" w:lineRule="auto"/>
              <w:ind w:firstLine="0" w:firstLineChars="0"/>
              <w:jc w:val="center"/>
              <w:rPr>
                <w:rFonts w:asciiTheme="minorEastAsia" w:hAnsiTheme="minorEastAsia" w:eastAsiaTheme="minorEastAsia"/>
                <w:b w:val="0"/>
                <w:bCs w:val="0"/>
                <w:color w:val="FFFFFF" w:themeColor="background1"/>
                <w:sz w:val="24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color w:val="FFFFFF" w:themeColor="background1"/>
                <w:sz w:val="24"/>
                <w14:textFill>
                  <w14:solidFill>
                    <w14:schemeClr w14:val="bg1"/>
                  </w14:solidFill>
                </w14:textFill>
              </w:rPr>
              <w:t>测 试 指 标</w:t>
            </w:r>
          </w:p>
        </w:tc>
        <w:tc>
          <w:tcPr>
            <w:tcW w:w="2268" w:type="dxa"/>
            <w:shd w:val="clear" w:color="auto" w:fill="FFC000" w:themeFill="accent4"/>
          </w:tcPr>
          <w:p>
            <w:pPr>
              <w:pStyle w:val="7"/>
              <w:spacing w:before="0" w:after="0" w:line="240" w:lineRule="auto"/>
              <w:ind w:firstLine="0" w:firstLineChars="0"/>
              <w:jc w:val="center"/>
              <w:rPr>
                <w:rFonts w:asciiTheme="minorEastAsia" w:hAnsiTheme="minorEastAsia" w:eastAsiaTheme="minorEastAsia"/>
                <w:b w:val="0"/>
                <w:bCs w:val="0"/>
                <w:color w:val="FFFFFF" w:themeColor="background1"/>
                <w:sz w:val="24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color w:val="FFFFFF" w:themeColor="background1"/>
                <w:sz w:val="24"/>
                <w14:textFill>
                  <w14:solidFill>
                    <w14:schemeClr w14:val="bg1"/>
                  </w14:solidFill>
                </w14:textFill>
              </w:rPr>
              <w:t>单 位</w:t>
            </w:r>
          </w:p>
        </w:tc>
        <w:tc>
          <w:tcPr>
            <w:tcW w:w="1134" w:type="dxa"/>
            <w:shd w:val="clear" w:color="auto" w:fill="FFC000" w:themeFill="accent4"/>
          </w:tcPr>
          <w:p>
            <w:pPr>
              <w:pStyle w:val="7"/>
              <w:spacing w:before="0" w:after="0" w:line="240" w:lineRule="auto"/>
              <w:ind w:firstLine="0" w:firstLineChars="0"/>
              <w:jc w:val="center"/>
              <w:rPr>
                <w:rFonts w:asciiTheme="minorEastAsia" w:hAnsiTheme="minorEastAsia" w:eastAsiaTheme="minorEastAsia"/>
                <w:b w:val="0"/>
                <w:bCs w:val="0"/>
                <w:color w:val="FFFFFF" w:themeColor="background1"/>
                <w:sz w:val="24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color w:val="FFFFFF" w:themeColor="background1"/>
                <w:sz w:val="24"/>
                <w14:textFill>
                  <w14:solidFill>
                    <w14:schemeClr w14:val="bg1"/>
                  </w14:solidFill>
                </w14:textFill>
              </w:rPr>
              <w:t>权 重</w:t>
            </w:r>
          </w:p>
        </w:tc>
        <w:tc>
          <w:tcPr>
            <w:tcW w:w="1326" w:type="dxa"/>
            <w:shd w:val="clear" w:color="auto" w:fill="FFC000" w:themeFill="accent4"/>
          </w:tcPr>
          <w:p>
            <w:pPr>
              <w:pStyle w:val="7"/>
              <w:spacing w:before="0" w:after="0" w:line="240" w:lineRule="auto"/>
              <w:ind w:firstLine="0" w:firstLineChars="0"/>
              <w:jc w:val="center"/>
              <w:rPr>
                <w:rFonts w:asciiTheme="minorEastAsia" w:hAnsiTheme="minorEastAsia" w:eastAsiaTheme="minorEastAsia"/>
                <w:b w:val="0"/>
                <w:bCs w:val="0"/>
                <w:color w:val="FFFFFF" w:themeColor="background1"/>
                <w:sz w:val="24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color w:val="FFFFFF" w:themeColor="background1"/>
                <w:sz w:val="24"/>
                <w14:textFill>
                  <w14:solidFill>
                    <w14:schemeClr w14:val="bg1"/>
                  </w14:solidFill>
                </w14:textFill>
              </w:rPr>
              <w:t>满分分值</w:t>
            </w:r>
          </w:p>
        </w:tc>
      </w:tr>
      <w:tr>
        <w:tblPrEx>
          <w:tblBorders>
            <w:top w:val="single" w:color="FFC000" w:themeColor="accent4" w:sz="8" w:space="0"/>
            <w:left w:val="single" w:color="FFC000" w:themeColor="accent4" w:sz="8" w:space="0"/>
            <w:bottom w:val="single" w:color="FFC000" w:themeColor="accent4" w:sz="8" w:space="0"/>
            <w:right w:val="single" w:color="FFC000" w:themeColor="accent4" w:sz="8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8" w:type="dxa"/>
            <w:vMerge w:val="restart"/>
            <w:tcBorders>
              <w:top w:val="single" w:color="FFC000" w:themeColor="accent4" w:sz="8" w:space="0"/>
              <w:left w:val="single" w:color="FFC000" w:themeColor="accent4" w:sz="8" w:space="0"/>
              <w:bottom w:val="single" w:color="FFC000" w:themeColor="accent4" w:sz="8" w:space="0"/>
            </w:tcBorders>
            <w:vAlign w:val="center"/>
          </w:tcPr>
          <w:p>
            <w:pPr>
              <w:pStyle w:val="7"/>
              <w:ind w:firstLine="0" w:firstLineChars="0"/>
              <w:jc w:val="center"/>
              <w:rPr>
                <w:rFonts w:asciiTheme="minorEastAsia" w:hAnsiTheme="minorEastAsia" w:eastAsiaTheme="minorEastAsia"/>
                <w:b w:val="0"/>
                <w:bCs w:val="0"/>
                <w:sz w:val="24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sz w:val="24"/>
              </w:rPr>
              <w:t>身体形态</w:t>
            </w:r>
          </w:p>
        </w:tc>
        <w:tc>
          <w:tcPr>
            <w:tcW w:w="2268" w:type="dxa"/>
            <w:tcBorders>
              <w:top w:val="single" w:color="FFC000" w:themeColor="accent4" w:sz="8" w:space="0"/>
              <w:bottom w:val="single" w:color="FFC000" w:themeColor="accent4" w:sz="8" w:space="0"/>
            </w:tcBorders>
          </w:tcPr>
          <w:p>
            <w:pPr>
              <w:pStyle w:val="7"/>
              <w:ind w:firstLine="0" w:firstLineChars="0"/>
              <w:jc w:val="center"/>
              <w:rPr>
                <w:rFonts w:asciiTheme="minorEastAsia" w:hAnsiTheme="minorEastAsia" w:eastAsiaTheme="minorEastAsia"/>
                <w:sz w:val="24"/>
                <w:vertAlign w:val="superscript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身 高</w:t>
            </w:r>
          </w:p>
        </w:tc>
        <w:tc>
          <w:tcPr>
            <w:tcW w:w="2268" w:type="dxa"/>
            <w:vMerge w:val="restart"/>
            <w:tcBorders>
              <w:top w:val="single" w:color="FFC000" w:themeColor="accent4" w:sz="8" w:space="0"/>
              <w:bottom w:val="single" w:color="FFC000" w:themeColor="accent4" w:sz="8" w:space="0"/>
            </w:tcBorders>
            <w:vAlign w:val="center"/>
          </w:tcPr>
          <w:p>
            <w:pPr>
              <w:pStyle w:val="7"/>
              <w:ind w:firstLine="120" w:firstLineChars="50"/>
              <w:jc w:val="center"/>
              <w:rPr>
                <w:rFonts w:asciiTheme="minorEastAsia" w:hAnsiTheme="minorEastAsia" w:eastAsiaTheme="minorEastAsia"/>
                <w:sz w:val="24"/>
                <w:vertAlign w:val="superscript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千克/米</w:t>
            </w:r>
            <w:r>
              <w:rPr>
                <w:rFonts w:hint="eastAsia" w:asciiTheme="minorEastAsia" w:hAnsiTheme="minorEastAsia" w:eastAsiaTheme="minorEastAsia"/>
                <w:sz w:val="24"/>
                <w:vertAlign w:val="superscript"/>
              </w:rPr>
              <w:t>2</w:t>
            </w:r>
          </w:p>
          <w:p>
            <w:pPr>
              <w:pStyle w:val="7"/>
              <w:ind w:firstLine="0" w:firstLineChars="0"/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（保留一位小数）</w:t>
            </w:r>
          </w:p>
        </w:tc>
        <w:tc>
          <w:tcPr>
            <w:tcW w:w="1134" w:type="dxa"/>
            <w:vMerge w:val="restart"/>
            <w:tcBorders>
              <w:top w:val="single" w:color="FFC000" w:themeColor="accent4" w:sz="8" w:space="0"/>
              <w:bottom w:val="single" w:color="FFC000" w:themeColor="accent4" w:sz="8" w:space="0"/>
            </w:tcBorders>
            <w:vAlign w:val="center"/>
          </w:tcPr>
          <w:p>
            <w:pPr>
              <w:pStyle w:val="7"/>
              <w:ind w:firstLine="0" w:firstLineChars="0"/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15%</w:t>
            </w:r>
          </w:p>
        </w:tc>
        <w:tc>
          <w:tcPr>
            <w:tcW w:w="1326" w:type="dxa"/>
            <w:vMerge w:val="restart"/>
            <w:tcBorders>
              <w:top w:val="single" w:color="FFC000" w:themeColor="accent4" w:sz="8" w:space="0"/>
              <w:bottom w:val="single" w:color="FFC000" w:themeColor="accent4" w:sz="8" w:space="0"/>
              <w:right w:val="single" w:color="FFC000" w:themeColor="accent4" w:sz="8" w:space="0"/>
            </w:tcBorders>
            <w:vAlign w:val="center"/>
          </w:tcPr>
          <w:p>
            <w:pPr>
              <w:pStyle w:val="7"/>
              <w:ind w:firstLine="0" w:firstLineChars="0"/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15分</w:t>
            </w:r>
          </w:p>
        </w:tc>
      </w:tr>
      <w:tr>
        <w:tblPrEx>
          <w:tblBorders>
            <w:top w:val="single" w:color="FFC000" w:themeColor="accent4" w:sz="8" w:space="0"/>
            <w:left w:val="single" w:color="FFC000" w:themeColor="accent4" w:sz="8" w:space="0"/>
            <w:bottom w:val="single" w:color="FFC000" w:themeColor="accent4" w:sz="8" w:space="0"/>
            <w:right w:val="single" w:color="FFC000" w:themeColor="accent4" w:sz="8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8" w:type="dxa"/>
            <w:vMerge w:val="continue"/>
            <w:vAlign w:val="center"/>
          </w:tcPr>
          <w:p>
            <w:pPr>
              <w:pStyle w:val="7"/>
              <w:ind w:firstLine="0" w:firstLineChars="0"/>
              <w:jc w:val="center"/>
              <w:rPr>
                <w:rFonts w:asciiTheme="minorEastAsia" w:hAnsiTheme="minorEastAsia" w:eastAsiaTheme="minorEastAsia"/>
                <w:b w:val="0"/>
                <w:bCs w:val="0"/>
                <w:sz w:val="24"/>
              </w:rPr>
            </w:pPr>
          </w:p>
        </w:tc>
        <w:tc>
          <w:tcPr>
            <w:tcW w:w="2268" w:type="dxa"/>
          </w:tcPr>
          <w:p>
            <w:pPr>
              <w:pStyle w:val="7"/>
              <w:ind w:firstLine="0" w:firstLineChars="0"/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体 重</w:t>
            </w:r>
          </w:p>
        </w:tc>
        <w:tc>
          <w:tcPr>
            <w:tcW w:w="2268" w:type="dxa"/>
            <w:vMerge w:val="continue"/>
            <w:vAlign w:val="center"/>
          </w:tcPr>
          <w:p>
            <w:pPr>
              <w:pStyle w:val="7"/>
              <w:ind w:firstLine="0" w:firstLineChars="0"/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1134" w:type="dxa"/>
            <w:vMerge w:val="continue"/>
            <w:vAlign w:val="center"/>
          </w:tcPr>
          <w:p>
            <w:pPr>
              <w:pStyle w:val="7"/>
              <w:ind w:firstLine="0" w:firstLineChars="0"/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1326" w:type="dxa"/>
            <w:vMerge w:val="continue"/>
            <w:vAlign w:val="center"/>
          </w:tcPr>
          <w:p>
            <w:pPr>
              <w:pStyle w:val="7"/>
              <w:ind w:firstLine="0" w:firstLineChars="0"/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</w:tr>
      <w:tr>
        <w:tblPrEx>
          <w:tblBorders>
            <w:top w:val="single" w:color="FFC000" w:themeColor="accent4" w:sz="8" w:space="0"/>
            <w:left w:val="single" w:color="FFC000" w:themeColor="accent4" w:sz="8" w:space="0"/>
            <w:bottom w:val="single" w:color="FFC000" w:themeColor="accent4" w:sz="8" w:space="0"/>
            <w:right w:val="single" w:color="FFC000" w:themeColor="accent4" w:sz="8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8" w:type="dxa"/>
            <w:tcBorders>
              <w:top w:val="single" w:color="FFC000" w:themeColor="accent4" w:sz="8" w:space="0"/>
              <w:left w:val="single" w:color="FFC000" w:themeColor="accent4" w:sz="8" w:space="0"/>
              <w:bottom w:val="single" w:color="FFC000" w:themeColor="accent4" w:sz="8" w:space="0"/>
            </w:tcBorders>
            <w:vAlign w:val="center"/>
          </w:tcPr>
          <w:p>
            <w:pPr>
              <w:pStyle w:val="7"/>
              <w:ind w:firstLine="0" w:firstLineChars="0"/>
              <w:jc w:val="center"/>
              <w:rPr>
                <w:rFonts w:asciiTheme="minorEastAsia" w:hAnsiTheme="minorEastAsia" w:eastAsiaTheme="minorEastAsia"/>
                <w:b w:val="0"/>
                <w:bCs w:val="0"/>
                <w:sz w:val="24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sz w:val="24"/>
              </w:rPr>
              <w:t>身体机能</w:t>
            </w:r>
          </w:p>
        </w:tc>
        <w:tc>
          <w:tcPr>
            <w:tcW w:w="2268" w:type="dxa"/>
            <w:tcBorders>
              <w:top w:val="single" w:color="FFC000" w:themeColor="accent4" w:sz="8" w:space="0"/>
              <w:bottom w:val="single" w:color="FFC000" w:themeColor="accent4" w:sz="8" w:space="0"/>
            </w:tcBorders>
          </w:tcPr>
          <w:p>
            <w:pPr>
              <w:pStyle w:val="7"/>
              <w:ind w:firstLine="0" w:firstLineChars="0"/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肺活量</w:t>
            </w:r>
          </w:p>
        </w:tc>
        <w:tc>
          <w:tcPr>
            <w:tcW w:w="2268" w:type="dxa"/>
            <w:tcBorders>
              <w:top w:val="single" w:color="FFC000" w:themeColor="accent4" w:sz="8" w:space="0"/>
              <w:bottom w:val="single" w:color="FFC000" w:themeColor="accent4" w:sz="8" w:space="0"/>
            </w:tcBorders>
            <w:vAlign w:val="center"/>
          </w:tcPr>
          <w:p>
            <w:pPr>
              <w:pStyle w:val="7"/>
              <w:ind w:firstLine="0" w:firstLineChars="0"/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毫升（保留整数）</w:t>
            </w:r>
          </w:p>
        </w:tc>
        <w:tc>
          <w:tcPr>
            <w:tcW w:w="1134" w:type="dxa"/>
            <w:tcBorders>
              <w:top w:val="single" w:color="FFC000" w:themeColor="accent4" w:sz="8" w:space="0"/>
              <w:bottom w:val="single" w:color="FFC000" w:themeColor="accent4" w:sz="8" w:space="0"/>
            </w:tcBorders>
            <w:vAlign w:val="center"/>
          </w:tcPr>
          <w:p>
            <w:pPr>
              <w:pStyle w:val="7"/>
              <w:ind w:firstLine="0" w:firstLineChars="0"/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15%</w:t>
            </w:r>
          </w:p>
        </w:tc>
        <w:tc>
          <w:tcPr>
            <w:tcW w:w="1326" w:type="dxa"/>
            <w:tcBorders>
              <w:top w:val="single" w:color="FFC000" w:themeColor="accent4" w:sz="8" w:space="0"/>
              <w:bottom w:val="single" w:color="FFC000" w:themeColor="accent4" w:sz="8" w:space="0"/>
              <w:right w:val="single" w:color="FFC000" w:themeColor="accent4" w:sz="8" w:space="0"/>
            </w:tcBorders>
            <w:vAlign w:val="center"/>
          </w:tcPr>
          <w:p>
            <w:pPr>
              <w:pStyle w:val="7"/>
              <w:ind w:firstLine="0" w:firstLineChars="0"/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15分</w:t>
            </w:r>
          </w:p>
        </w:tc>
      </w:tr>
      <w:tr>
        <w:tblPrEx>
          <w:tblBorders>
            <w:top w:val="single" w:color="FFC000" w:themeColor="accent4" w:sz="8" w:space="0"/>
            <w:left w:val="single" w:color="FFC000" w:themeColor="accent4" w:sz="8" w:space="0"/>
            <w:bottom w:val="single" w:color="FFC000" w:themeColor="accent4" w:sz="8" w:space="0"/>
            <w:right w:val="single" w:color="FFC000" w:themeColor="accent4" w:sz="8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8" w:type="dxa"/>
            <w:vMerge w:val="restart"/>
            <w:vAlign w:val="center"/>
          </w:tcPr>
          <w:p>
            <w:pPr>
              <w:pStyle w:val="7"/>
              <w:ind w:firstLine="0" w:firstLineChars="0"/>
              <w:jc w:val="center"/>
              <w:rPr>
                <w:rFonts w:asciiTheme="minorEastAsia" w:hAnsiTheme="minorEastAsia" w:eastAsiaTheme="minorEastAsia"/>
                <w:b w:val="0"/>
                <w:bCs w:val="0"/>
                <w:sz w:val="24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sz w:val="24"/>
              </w:rPr>
              <w:t>身体素质</w:t>
            </w:r>
          </w:p>
        </w:tc>
        <w:tc>
          <w:tcPr>
            <w:tcW w:w="2268" w:type="dxa"/>
          </w:tcPr>
          <w:p>
            <w:pPr>
              <w:pStyle w:val="7"/>
              <w:ind w:firstLine="0" w:firstLineChars="0"/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50米跑</w:t>
            </w:r>
          </w:p>
        </w:tc>
        <w:tc>
          <w:tcPr>
            <w:tcW w:w="2268" w:type="dxa"/>
            <w:vAlign w:val="center"/>
          </w:tcPr>
          <w:p>
            <w:pPr>
              <w:pStyle w:val="7"/>
              <w:ind w:firstLine="0" w:firstLineChars="0"/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秒（保留一位小数）</w:t>
            </w:r>
          </w:p>
        </w:tc>
        <w:tc>
          <w:tcPr>
            <w:tcW w:w="1134" w:type="dxa"/>
            <w:vAlign w:val="center"/>
          </w:tcPr>
          <w:p>
            <w:pPr>
              <w:pStyle w:val="7"/>
              <w:ind w:firstLine="0" w:firstLineChars="0"/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20%</w:t>
            </w:r>
          </w:p>
        </w:tc>
        <w:tc>
          <w:tcPr>
            <w:tcW w:w="1326" w:type="dxa"/>
            <w:vAlign w:val="center"/>
          </w:tcPr>
          <w:p>
            <w:pPr>
              <w:pStyle w:val="7"/>
              <w:ind w:firstLine="0" w:firstLineChars="0"/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20分</w:t>
            </w:r>
          </w:p>
        </w:tc>
      </w:tr>
      <w:tr>
        <w:tblPrEx>
          <w:tblBorders>
            <w:top w:val="single" w:color="FFC000" w:themeColor="accent4" w:sz="8" w:space="0"/>
            <w:left w:val="single" w:color="FFC000" w:themeColor="accent4" w:sz="8" w:space="0"/>
            <w:bottom w:val="single" w:color="FFC000" w:themeColor="accent4" w:sz="8" w:space="0"/>
            <w:right w:val="single" w:color="FFC000" w:themeColor="accent4" w:sz="8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8" w:type="dxa"/>
            <w:vMerge w:val="continue"/>
            <w:tcBorders>
              <w:top w:val="single" w:color="FFC000" w:themeColor="accent4" w:sz="8" w:space="0"/>
              <w:left w:val="single" w:color="FFC000" w:themeColor="accent4" w:sz="8" w:space="0"/>
              <w:bottom w:val="single" w:color="FFC000" w:themeColor="accent4" w:sz="8" w:space="0"/>
            </w:tcBorders>
          </w:tcPr>
          <w:p>
            <w:pPr>
              <w:pStyle w:val="7"/>
              <w:ind w:firstLine="0" w:firstLineChars="0"/>
              <w:jc w:val="center"/>
              <w:rPr>
                <w:rFonts w:asciiTheme="minorEastAsia" w:hAnsiTheme="minorEastAsia" w:eastAsiaTheme="minorEastAsia"/>
                <w:b w:val="0"/>
                <w:bCs w:val="0"/>
                <w:sz w:val="24"/>
              </w:rPr>
            </w:pPr>
          </w:p>
        </w:tc>
        <w:tc>
          <w:tcPr>
            <w:tcW w:w="2268" w:type="dxa"/>
            <w:tcBorders>
              <w:top w:val="single" w:color="FFC000" w:themeColor="accent4" w:sz="8" w:space="0"/>
              <w:bottom w:val="single" w:color="FFC000" w:themeColor="accent4" w:sz="8" w:space="0"/>
            </w:tcBorders>
          </w:tcPr>
          <w:p>
            <w:pPr>
              <w:pStyle w:val="7"/>
              <w:ind w:firstLine="0" w:firstLineChars="0"/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立定跳远</w:t>
            </w:r>
          </w:p>
        </w:tc>
        <w:tc>
          <w:tcPr>
            <w:tcW w:w="2268" w:type="dxa"/>
            <w:tcBorders>
              <w:top w:val="single" w:color="FFC000" w:themeColor="accent4" w:sz="8" w:space="0"/>
              <w:bottom w:val="single" w:color="FFC000" w:themeColor="accent4" w:sz="8" w:space="0"/>
            </w:tcBorders>
            <w:vAlign w:val="center"/>
          </w:tcPr>
          <w:p>
            <w:pPr>
              <w:pStyle w:val="7"/>
              <w:ind w:firstLine="0" w:firstLineChars="0"/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厘米（保留整数）</w:t>
            </w:r>
          </w:p>
        </w:tc>
        <w:tc>
          <w:tcPr>
            <w:tcW w:w="1134" w:type="dxa"/>
            <w:tcBorders>
              <w:top w:val="single" w:color="FFC000" w:themeColor="accent4" w:sz="8" w:space="0"/>
              <w:bottom w:val="single" w:color="FFC000" w:themeColor="accent4" w:sz="8" w:space="0"/>
            </w:tcBorders>
            <w:vAlign w:val="center"/>
          </w:tcPr>
          <w:p>
            <w:pPr>
              <w:pStyle w:val="7"/>
              <w:ind w:firstLine="0" w:firstLineChars="0"/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10%</w:t>
            </w:r>
          </w:p>
        </w:tc>
        <w:tc>
          <w:tcPr>
            <w:tcW w:w="1326" w:type="dxa"/>
            <w:tcBorders>
              <w:top w:val="single" w:color="FFC000" w:themeColor="accent4" w:sz="8" w:space="0"/>
              <w:bottom w:val="single" w:color="FFC000" w:themeColor="accent4" w:sz="8" w:space="0"/>
              <w:right w:val="single" w:color="FFC000" w:themeColor="accent4" w:sz="8" w:space="0"/>
            </w:tcBorders>
            <w:vAlign w:val="center"/>
          </w:tcPr>
          <w:p>
            <w:pPr>
              <w:pStyle w:val="7"/>
              <w:ind w:firstLine="0" w:firstLineChars="0"/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10分</w:t>
            </w:r>
          </w:p>
        </w:tc>
      </w:tr>
      <w:tr>
        <w:tblPrEx>
          <w:tblBorders>
            <w:top w:val="single" w:color="FFC000" w:themeColor="accent4" w:sz="8" w:space="0"/>
            <w:left w:val="single" w:color="FFC000" w:themeColor="accent4" w:sz="8" w:space="0"/>
            <w:bottom w:val="single" w:color="FFC000" w:themeColor="accent4" w:sz="8" w:space="0"/>
            <w:right w:val="single" w:color="FFC000" w:themeColor="accent4" w:sz="8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8" w:type="dxa"/>
            <w:vMerge w:val="continue"/>
          </w:tcPr>
          <w:p>
            <w:pPr>
              <w:pStyle w:val="7"/>
              <w:ind w:firstLine="0" w:firstLineChars="0"/>
              <w:jc w:val="center"/>
              <w:rPr>
                <w:rFonts w:asciiTheme="minorEastAsia" w:hAnsiTheme="minorEastAsia" w:eastAsiaTheme="minorEastAsia"/>
                <w:b w:val="0"/>
                <w:bCs w:val="0"/>
                <w:sz w:val="24"/>
              </w:rPr>
            </w:pPr>
          </w:p>
        </w:tc>
        <w:tc>
          <w:tcPr>
            <w:tcW w:w="2268" w:type="dxa"/>
          </w:tcPr>
          <w:p>
            <w:pPr>
              <w:pStyle w:val="7"/>
              <w:ind w:firstLine="0" w:firstLineChars="0"/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引体向上（男）/1分钟仰卧起坐（女）</w:t>
            </w:r>
          </w:p>
        </w:tc>
        <w:tc>
          <w:tcPr>
            <w:tcW w:w="2268" w:type="dxa"/>
            <w:vAlign w:val="center"/>
          </w:tcPr>
          <w:p>
            <w:pPr>
              <w:pStyle w:val="7"/>
              <w:ind w:firstLine="0" w:firstLineChars="0"/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个（保留整数）</w:t>
            </w:r>
          </w:p>
        </w:tc>
        <w:tc>
          <w:tcPr>
            <w:tcW w:w="1134" w:type="dxa"/>
            <w:vAlign w:val="center"/>
          </w:tcPr>
          <w:p>
            <w:pPr>
              <w:pStyle w:val="7"/>
              <w:ind w:firstLine="0" w:firstLineChars="0"/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10%</w:t>
            </w:r>
          </w:p>
        </w:tc>
        <w:tc>
          <w:tcPr>
            <w:tcW w:w="1326" w:type="dxa"/>
            <w:vAlign w:val="center"/>
          </w:tcPr>
          <w:p>
            <w:pPr>
              <w:pStyle w:val="7"/>
              <w:ind w:firstLine="0" w:firstLineChars="0"/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10分</w:t>
            </w:r>
          </w:p>
        </w:tc>
      </w:tr>
      <w:tr>
        <w:tblPrEx>
          <w:tblBorders>
            <w:top w:val="single" w:color="FFC000" w:themeColor="accent4" w:sz="8" w:space="0"/>
            <w:left w:val="single" w:color="FFC000" w:themeColor="accent4" w:sz="8" w:space="0"/>
            <w:bottom w:val="single" w:color="FFC000" w:themeColor="accent4" w:sz="8" w:space="0"/>
            <w:right w:val="single" w:color="FFC000" w:themeColor="accent4" w:sz="8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8" w:type="dxa"/>
            <w:vMerge w:val="continue"/>
            <w:tcBorders>
              <w:top w:val="single" w:color="FFC000" w:themeColor="accent4" w:sz="8" w:space="0"/>
              <w:left w:val="single" w:color="FFC000" w:themeColor="accent4" w:sz="8" w:space="0"/>
              <w:bottom w:val="single" w:color="FFC000" w:themeColor="accent4" w:sz="8" w:space="0"/>
            </w:tcBorders>
          </w:tcPr>
          <w:p>
            <w:pPr>
              <w:pStyle w:val="7"/>
              <w:ind w:firstLine="0" w:firstLineChars="0"/>
              <w:jc w:val="center"/>
              <w:rPr>
                <w:rFonts w:asciiTheme="minorEastAsia" w:hAnsiTheme="minorEastAsia" w:eastAsiaTheme="minorEastAsia"/>
                <w:b w:val="0"/>
                <w:bCs w:val="0"/>
                <w:sz w:val="24"/>
              </w:rPr>
            </w:pPr>
          </w:p>
        </w:tc>
        <w:tc>
          <w:tcPr>
            <w:tcW w:w="2268" w:type="dxa"/>
            <w:tcBorders>
              <w:top w:val="single" w:color="FFC000" w:themeColor="accent4" w:sz="8" w:space="0"/>
              <w:bottom w:val="single" w:color="FFC000" w:themeColor="accent4" w:sz="8" w:space="0"/>
            </w:tcBorders>
          </w:tcPr>
          <w:p>
            <w:pPr>
              <w:pStyle w:val="7"/>
              <w:ind w:firstLine="0" w:firstLineChars="0"/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1000米跑（男）/</w:t>
            </w:r>
          </w:p>
          <w:p>
            <w:pPr>
              <w:pStyle w:val="7"/>
              <w:ind w:firstLine="0" w:firstLineChars="0"/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800米跑（女）</w:t>
            </w:r>
          </w:p>
        </w:tc>
        <w:tc>
          <w:tcPr>
            <w:tcW w:w="2268" w:type="dxa"/>
            <w:tcBorders>
              <w:top w:val="single" w:color="FFC000" w:themeColor="accent4" w:sz="8" w:space="0"/>
              <w:bottom w:val="single" w:color="FFC000" w:themeColor="accent4" w:sz="8" w:space="0"/>
            </w:tcBorders>
            <w:vAlign w:val="center"/>
          </w:tcPr>
          <w:p>
            <w:pPr>
              <w:pStyle w:val="7"/>
              <w:ind w:firstLine="0" w:firstLineChars="0"/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分（保留二位小数）</w:t>
            </w:r>
          </w:p>
        </w:tc>
        <w:tc>
          <w:tcPr>
            <w:tcW w:w="1134" w:type="dxa"/>
            <w:tcBorders>
              <w:top w:val="single" w:color="FFC000" w:themeColor="accent4" w:sz="8" w:space="0"/>
              <w:bottom w:val="single" w:color="FFC000" w:themeColor="accent4" w:sz="8" w:space="0"/>
            </w:tcBorders>
            <w:vAlign w:val="center"/>
          </w:tcPr>
          <w:p>
            <w:pPr>
              <w:pStyle w:val="7"/>
              <w:ind w:firstLine="0" w:firstLineChars="0"/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20%</w:t>
            </w:r>
          </w:p>
        </w:tc>
        <w:tc>
          <w:tcPr>
            <w:tcW w:w="1326" w:type="dxa"/>
            <w:tcBorders>
              <w:top w:val="single" w:color="FFC000" w:themeColor="accent4" w:sz="8" w:space="0"/>
              <w:bottom w:val="single" w:color="FFC000" w:themeColor="accent4" w:sz="8" w:space="0"/>
              <w:right w:val="single" w:color="FFC000" w:themeColor="accent4" w:sz="8" w:space="0"/>
            </w:tcBorders>
            <w:vAlign w:val="center"/>
          </w:tcPr>
          <w:p>
            <w:pPr>
              <w:pStyle w:val="7"/>
              <w:ind w:firstLine="0" w:firstLineChars="0"/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20分</w:t>
            </w:r>
          </w:p>
        </w:tc>
      </w:tr>
      <w:tr>
        <w:tblPrEx>
          <w:tblBorders>
            <w:top w:val="single" w:color="FFC000" w:themeColor="accent4" w:sz="8" w:space="0"/>
            <w:left w:val="single" w:color="FFC000" w:themeColor="accent4" w:sz="8" w:space="0"/>
            <w:bottom w:val="single" w:color="FFC000" w:themeColor="accent4" w:sz="8" w:space="0"/>
            <w:right w:val="single" w:color="FFC000" w:themeColor="accent4" w:sz="8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8" w:type="dxa"/>
          </w:tcPr>
          <w:p>
            <w:pPr>
              <w:pStyle w:val="7"/>
              <w:ind w:firstLine="0" w:firstLineChars="0"/>
              <w:jc w:val="center"/>
              <w:rPr>
                <w:rFonts w:asciiTheme="minorEastAsia" w:hAnsiTheme="minorEastAsia" w:eastAsiaTheme="minorEastAsia"/>
                <w:b w:val="0"/>
                <w:bCs w:val="0"/>
                <w:sz w:val="24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sz w:val="24"/>
              </w:rPr>
              <w:t>总 分</w:t>
            </w:r>
          </w:p>
        </w:tc>
        <w:tc>
          <w:tcPr>
            <w:tcW w:w="2268" w:type="dxa"/>
          </w:tcPr>
          <w:p>
            <w:pPr>
              <w:pStyle w:val="7"/>
              <w:ind w:firstLine="0" w:firstLineChars="0"/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2268" w:type="dxa"/>
          </w:tcPr>
          <w:p>
            <w:pPr>
              <w:pStyle w:val="7"/>
              <w:ind w:firstLine="0" w:firstLineChars="0"/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1134" w:type="dxa"/>
            <w:vAlign w:val="center"/>
          </w:tcPr>
          <w:p>
            <w:pPr>
              <w:pStyle w:val="7"/>
              <w:ind w:firstLine="0" w:firstLineChars="0"/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100%</w:t>
            </w:r>
          </w:p>
        </w:tc>
        <w:tc>
          <w:tcPr>
            <w:tcW w:w="1326" w:type="dxa"/>
            <w:vAlign w:val="center"/>
          </w:tcPr>
          <w:p>
            <w:pPr>
              <w:pStyle w:val="7"/>
              <w:ind w:firstLine="0" w:firstLineChars="0"/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100分</w:t>
            </w:r>
          </w:p>
        </w:tc>
      </w:tr>
    </w:tbl>
    <w:p>
      <w:pPr>
        <w:pStyle w:val="7"/>
        <w:ind w:left="360" w:firstLine="0" w:firstLineChars="0"/>
        <w:rPr>
          <w:rFonts w:asciiTheme="minorEastAsia" w:hAnsiTheme="minorEastAsia" w:eastAsiaTheme="minorEastAsia"/>
          <w:sz w:val="24"/>
        </w:rPr>
      </w:pPr>
      <w:r>
        <w:rPr>
          <w:rFonts w:hint="eastAsia" w:asciiTheme="minorEastAsia" w:hAnsiTheme="minorEastAsia" w:eastAsiaTheme="minorEastAsia"/>
          <w:sz w:val="24"/>
        </w:rPr>
        <w:t>注：体重指数（BMI）＝体重（千克）/身高</w:t>
      </w:r>
      <w:r>
        <w:rPr>
          <w:rFonts w:hint="eastAsia" w:asciiTheme="minorEastAsia" w:hAnsiTheme="minorEastAsia" w:eastAsiaTheme="minorEastAsia"/>
          <w:sz w:val="24"/>
          <w:vertAlign w:val="superscript"/>
        </w:rPr>
        <w:t>2</w:t>
      </w:r>
      <w:r>
        <w:rPr>
          <w:rFonts w:hint="eastAsia" w:asciiTheme="minorEastAsia" w:hAnsiTheme="minorEastAsia" w:eastAsiaTheme="minorEastAsia"/>
          <w:sz w:val="24"/>
        </w:rPr>
        <w:t>（米</w:t>
      </w:r>
      <w:r>
        <w:rPr>
          <w:rFonts w:hint="eastAsia" w:asciiTheme="minorEastAsia" w:hAnsiTheme="minorEastAsia" w:eastAsiaTheme="minorEastAsia"/>
          <w:sz w:val="24"/>
          <w:vertAlign w:val="superscript"/>
        </w:rPr>
        <w:t>2</w:t>
      </w:r>
      <w:r>
        <w:rPr>
          <w:rFonts w:hint="eastAsia" w:asciiTheme="minorEastAsia" w:hAnsiTheme="minorEastAsia" w:eastAsiaTheme="minorEastAsia"/>
          <w:sz w:val="24"/>
        </w:rPr>
        <w:t>）</w:t>
      </w:r>
    </w:p>
    <w:p>
      <w:pPr>
        <w:pStyle w:val="7"/>
        <w:ind w:left="360" w:firstLine="0" w:firstLineChars="0"/>
        <w:rPr>
          <w:rFonts w:asciiTheme="minorEastAsia" w:hAnsiTheme="minorEastAsia" w:eastAsiaTheme="minorEastAsia"/>
          <w:sz w:val="24"/>
        </w:rPr>
      </w:pPr>
    </w:p>
    <w:p>
      <w:pPr>
        <w:pStyle w:val="7"/>
        <w:ind w:left="360" w:firstLine="0" w:firstLineChars="0"/>
        <w:rPr>
          <w:rFonts w:asciiTheme="minorEastAsia" w:hAnsiTheme="minorEastAsia" w:eastAsiaTheme="minorEastAsia"/>
          <w:b/>
          <w:sz w:val="24"/>
        </w:rPr>
      </w:pPr>
      <w:r>
        <w:rPr>
          <w:rFonts w:hint="eastAsia" w:asciiTheme="minorEastAsia" w:hAnsiTheme="minorEastAsia" w:eastAsiaTheme="minorEastAsia"/>
          <w:b/>
          <w:sz w:val="24"/>
        </w:rPr>
        <w:t>㈢ 测试分数评定等级</w:t>
      </w:r>
    </w:p>
    <w:tbl>
      <w:tblPr>
        <w:tblStyle w:val="4"/>
        <w:tblW w:w="8522" w:type="dxa"/>
        <w:tblInd w:w="0" w:type="dxa"/>
        <w:tblBorders>
          <w:top w:val="single" w:color="70AD47" w:themeColor="accent6" w:sz="8" w:space="0"/>
          <w:left w:val="none" w:color="auto" w:sz="0" w:space="0"/>
          <w:bottom w:val="single" w:color="70AD47" w:themeColor="accent6" w:sz="8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70"/>
        <w:gridCol w:w="2869"/>
        <w:gridCol w:w="2783"/>
      </w:tblGrid>
      <w:tr>
        <w:tblPrEx>
          <w:tblBorders>
            <w:top w:val="single" w:color="70AD47" w:themeColor="accent6" w:sz="8" w:space="0"/>
            <w:left w:val="none" w:color="auto" w:sz="0" w:space="0"/>
            <w:bottom w:val="single" w:color="70AD47" w:themeColor="accent6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70" w:type="dxa"/>
            <w:tcBorders>
              <w:top w:val="single" w:color="70AD47" w:themeColor="accent6" w:sz="8" w:space="0"/>
              <w:left w:val="nil"/>
              <w:bottom w:val="single" w:color="70AD47" w:themeColor="accent6" w:sz="8" w:space="0"/>
              <w:right w:val="nil"/>
              <w:insideH w:val="single" w:sz="8" w:space="0"/>
              <w:insideV w:val="nil"/>
            </w:tcBorders>
          </w:tcPr>
          <w:p>
            <w:pPr>
              <w:spacing w:before="0" w:after="0" w:line="240" w:lineRule="auto"/>
              <w:jc w:val="center"/>
              <w:rPr>
                <w:rFonts w:asciiTheme="minorEastAsia" w:hAnsiTheme="minorEastAsia" w:eastAsiaTheme="minorEastAsia"/>
                <w:b w:val="0"/>
                <w:bCs w:val="0"/>
                <w:color w:val="548235" w:themeColor="accent6" w:themeShade="BF"/>
                <w:sz w:val="24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color w:val="548235" w:themeColor="accent6" w:themeShade="BF"/>
                <w:sz w:val="24"/>
              </w:rPr>
              <w:t>等级</w:t>
            </w:r>
          </w:p>
        </w:tc>
        <w:tc>
          <w:tcPr>
            <w:tcW w:w="2869" w:type="dxa"/>
            <w:tcBorders>
              <w:top w:val="single" w:color="70AD47" w:themeColor="accent6" w:sz="8" w:space="0"/>
              <w:bottom w:val="single" w:color="70AD47" w:themeColor="accent6" w:sz="8" w:space="0"/>
              <w:right w:val="nil"/>
              <w:insideH w:val="single" w:sz="8" w:space="0"/>
              <w:insideV w:val="nil"/>
            </w:tcBorders>
          </w:tcPr>
          <w:p>
            <w:pPr>
              <w:spacing w:before="0" w:after="0" w:line="240" w:lineRule="auto"/>
              <w:jc w:val="center"/>
              <w:rPr>
                <w:rFonts w:asciiTheme="minorEastAsia" w:hAnsiTheme="minorEastAsia" w:eastAsiaTheme="minorEastAsia"/>
                <w:b w:val="0"/>
                <w:bCs w:val="0"/>
                <w:color w:val="548235" w:themeColor="accent6" w:themeShade="BF"/>
                <w:sz w:val="24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color w:val="548235" w:themeColor="accent6" w:themeShade="BF"/>
                <w:sz w:val="24"/>
              </w:rPr>
              <w:t>分数</w:t>
            </w:r>
          </w:p>
        </w:tc>
        <w:tc>
          <w:tcPr>
            <w:tcW w:w="2783" w:type="dxa"/>
            <w:tcBorders>
              <w:top w:val="single" w:color="70AD47" w:themeColor="accent6" w:sz="8" w:space="0"/>
              <w:bottom w:val="single" w:color="70AD47" w:themeColor="accent6" w:sz="8" w:space="0"/>
              <w:right w:val="nil"/>
              <w:insideH w:val="single" w:sz="8" w:space="0"/>
              <w:insideV w:val="nil"/>
            </w:tcBorders>
          </w:tcPr>
          <w:p>
            <w:pPr>
              <w:spacing w:before="0" w:after="0" w:line="240" w:lineRule="auto"/>
              <w:jc w:val="center"/>
              <w:rPr>
                <w:rFonts w:asciiTheme="minorEastAsia" w:hAnsiTheme="minorEastAsia" w:eastAsiaTheme="minorEastAsia"/>
                <w:b w:val="0"/>
                <w:bCs w:val="0"/>
                <w:color w:val="548235" w:themeColor="accent6" w:themeShade="BF"/>
                <w:sz w:val="24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color w:val="548235" w:themeColor="accent6" w:themeShade="BF"/>
                <w:sz w:val="24"/>
              </w:rPr>
              <w:t>是否可评优</w:t>
            </w:r>
          </w:p>
        </w:tc>
      </w:tr>
      <w:tr>
        <w:tblPrEx>
          <w:tblBorders>
            <w:top w:val="single" w:color="70AD47" w:themeColor="accent6" w:sz="8" w:space="0"/>
            <w:left w:val="none" w:color="auto" w:sz="0" w:space="0"/>
            <w:bottom w:val="single" w:color="70AD47" w:themeColor="accent6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70" w:type="dxa"/>
            <w:tcBorders>
              <w:left w:val="nil"/>
              <w:right w:val="nil"/>
            </w:tcBorders>
            <w:shd w:val="clear" w:color="auto" w:fill="DBEBD0" w:themeFill="accent6" w:themeFillTint="3F"/>
          </w:tcPr>
          <w:p>
            <w:pPr>
              <w:jc w:val="center"/>
              <w:rPr>
                <w:rFonts w:asciiTheme="minorEastAsia" w:hAnsiTheme="minorEastAsia" w:eastAsiaTheme="minorEastAsia"/>
                <w:b w:val="0"/>
                <w:bCs w:val="0"/>
                <w:color w:val="548235" w:themeColor="accent6" w:themeShade="BF"/>
                <w:sz w:val="24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color w:val="548235" w:themeColor="accent6" w:themeShade="BF"/>
                <w:sz w:val="24"/>
              </w:rPr>
              <w:t>优秀</w:t>
            </w:r>
          </w:p>
        </w:tc>
        <w:tc>
          <w:tcPr>
            <w:tcW w:w="2869" w:type="dxa"/>
            <w:tcBorders>
              <w:right w:val="nil"/>
            </w:tcBorders>
            <w:shd w:val="clear" w:color="auto" w:fill="DBEBD0" w:themeFill="accent6" w:themeFillTint="3F"/>
          </w:tcPr>
          <w:p>
            <w:pPr>
              <w:jc w:val="center"/>
              <w:rPr>
                <w:rFonts w:asciiTheme="minorEastAsia" w:hAnsiTheme="minorEastAsia" w:eastAsiaTheme="minorEastAsia"/>
                <w:b/>
                <w:color w:val="548235" w:themeColor="accent6" w:themeShade="BF"/>
                <w:sz w:val="24"/>
              </w:rPr>
            </w:pPr>
            <w:r>
              <w:rPr>
                <w:rFonts w:hint="eastAsia" w:asciiTheme="minorEastAsia" w:hAnsiTheme="minorEastAsia" w:eastAsiaTheme="minorEastAsia"/>
                <w:b/>
                <w:color w:val="548235" w:themeColor="accent6" w:themeShade="BF"/>
                <w:sz w:val="24"/>
              </w:rPr>
              <w:t>90分及以上</w:t>
            </w:r>
          </w:p>
        </w:tc>
        <w:tc>
          <w:tcPr>
            <w:tcW w:w="2783" w:type="dxa"/>
            <w:tcBorders>
              <w:right w:val="nil"/>
            </w:tcBorders>
            <w:shd w:val="clear" w:color="auto" w:fill="DBEBD0" w:themeFill="accent6" w:themeFillTint="3F"/>
          </w:tcPr>
          <w:p>
            <w:pPr>
              <w:jc w:val="center"/>
              <w:rPr>
                <w:rFonts w:asciiTheme="minorEastAsia" w:hAnsiTheme="minorEastAsia" w:eastAsiaTheme="minorEastAsia"/>
                <w:b/>
                <w:color w:val="548235" w:themeColor="accent6" w:themeShade="BF"/>
                <w:sz w:val="24"/>
              </w:rPr>
            </w:pPr>
            <w:r>
              <w:rPr>
                <w:rFonts w:hint="eastAsia" w:asciiTheme="minorEastAsia" w:hAnsiTheme="minorEastAsia" w:eastAsiaTheme="minorEastAsia"/>
                <w:b/>
                <w:color w:val="548235" w:themeColor="accent6" w:themeShade="BF"/>
                <w:sz w:val="24"/>
              </w:rPr>
              <w:t>是</w:t>
            </w:r>
          </w:p>
        </w:tc>
      </w:tr>
      <w:tr>
        <w:tblPrEx>
          <w:tblBorders>
            <w:top w:val="single" w:color="70AD47" w:themeColor="accent6" w:sz="8" w:space="0"/>
            <w:left w:val="none" w:color="auto" w:sz="0" w:space="0"/>
            <w:bottom w:val="single" w:color="70AD47" w:themeColor="accent6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70" w:type="dxa"/>
          </w:tcPr>
          <w:p>
            <w:pPr>
              <w:jc w:val="center"/>
              <w:rPr>
                <w:rFonts w:asciiTheme="minorEastAsia" w:hAnsiTheme="minorEastAsia" w:eastAsiaTheme="minorEastAsia"/>
                <w:b w:val="0"/>
                <w:bCs w:val="0"/>
                <w:color w:val="548235" w:themeColor="accent6" w:themeShade="BF"/>
                <w:sz w:val="24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color w:val="548235" w:themeColor="accent6" w:themeShade="BF"/>
                <w:sz w:val="24"/>
              </w:rPr>
              <w:t>良好</w:t>
            </w:r>
          </w:p>
        </w:tc>
        <w:tc>
          <w:tcPr>
            <w:tcW w:w="2869" w:type="dxa"/>
          </w:tcPr>
          <w:p>
            <w:pPr>
              <w:jc w:val="center"/>
              <w:rPr>
                <w:rFonts w:asciiTheme="minorEastAsia" w:hAnsiTheme="minorEastAsia" w:eastAsiaTheme="minorEastAsia"/>
                <w:b/>
                <w:color w:val="548235" w:themeColor="accent6" w:themeShade="BF"/>
                <w:sz w:val="24"/>
              </w:rPr>
            </w:pPr>
            <w:r>
              <w:rPr>
                <w:rFonts w:hint="eastAsia" w:asciiTheme="minorEastAsia" w:hAnsiTheme="minorEastAsia" w:eastAsiaTheme="minorEastAsia"/>
                <w:b/>
                <w:color w:val="548235" w:themeColor="accent6" w:themeShade="BF"/>
                <w:sz w:val="24"/>
              </w:rPr>
              <w:t>80－89分</w:t>
            </w:r>
          </w:p>
        </w:tc>
        <w:tc>
          <w:tcPr>
            <w:tcW w:w="2783" w:type="dxa"/>
          </w:tcPr>
          <w:p>
            <w:pPr>
              <w:jc w:val="center"/>
              <w:rPr>
                <w:rFonts w:asciiTheme="minorEastAsia" w:hAnsiTheme="minorEastAsia" w:eastAsiaTheme="minorEastAsia"/>
                <w:b/>
                <w:color w:val="548235" w:themeColor="accent6" w:themeShade="BF"/>
                <w:sz w:val="24"/>
              </w:rPr>
            </w:pPr>
            <w:r>
              <w:rPr>
                <w:rFonts w:hint="eastAsia" w:asciiTheme="minorEastAsia" w:hAnsiTheme="minorEastAsia" w:eastAsiaTheme="minorEastAsia"/>
                <w:b/>
                <w:color w:val="548235" w:themeColor="accent6" w:themeShade="BF"/>
                <w:sz w:val="24"/>
              </w:rPr>
              <w:t>是</w:t>
            </w:r>
          </w:p>
        </w:tc>
      </w:tr>
      <w:tr>
        <w:tblPrEx>
          <w:tblBorders>
            <w:top w:val="single" w:color="70AD47" w:themeColor="accent6" w:sz="8" w:space="0"/>
            <w:left w:val="none" w:color="auto" w:sz="0" w:space="0"/>
            <w:bottom w:val="single" w:color="70AD47" w:themeColor="accent6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70" w:type="dxa"/>
            <w:tcBorders>
              <w:left w:val="nil"/>
              <w:right w:val="nil"/>
            </w:tcBorders>
            <w:shd w:val="clear" w:color="auto" w:fill="DBEBD0" w:themeFill="accent6" w:themeFillTint="3F"/>
          </w:tcPr>
          <w:p>
            <w:pPr>
              <w:jc w:val="center"/>
              <w:rPr>
                <w:rFonts w:asciiTheme="minorEastAsia" w:hAnsiTheme="minorEastAsia" w:eastAsiaTheme="minorEastAsia"/>
                <w:b w:val="0"/>
                <w:bCs w:val="0"/>
                <w:color w:val="548235" w:themeColor="accent6" w:themeShade="BF"/>
                <w:sz w:val="24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color w:val="548235" w:themeColor="accent6" w:themeShade="BF"/>
                <w:sz w:val="24"/>
              </w:rPr>
              <w:t>及格</w:t>
            </w:r>
          </w:p>
        </w:tc>
        <w:tc>
          <w:tcPr>
            <w:tcW w:w="2869" w:type="dxa"/>
            <w:tcBorders>
              <w:right w:val="nil"/>
            </w:tcBorders>
            <w:shd w:val="clear" w:color="auto" w:fill="DBEBD0" w:themeFill="accent6" w:themeFillTint="3F"/>
          </w:tcPr>
          <w:p>
            <w:pPr>
              <w:jc w:val="center"/>
              <w:rPr>
                <w:rFonts w:asciiTheme="minorEastAsia" w:hAnsiTheme="minorEastAsia" w:eastAsiaTheme="minorEastAsia"/>
                <w:b/>
                <w:color w:val="548235" w:themeColor="accent6" w:themeShade="BF"/>
                <w:sz w:val="24"/>
              </w:rPr>
            </w:pPr>
            <w:r>
              <w:rPr>
                <w:rFonts w:hint="eastAsia" w:asciiTheme="minorEastAsia" w:hAnsiTheme="minorEastAsia" w:eastAsiaTheme="minorEastAsia"/>
                <w:b/>
                <w:color w:val="548235" w:themeColor="accent6" w:themeShade="BF"/>
                <w:sz w:val="24"/>
              </w:rPr>
              <w:t>60－79分</w:t>
            </w:r>
          </w:p>
        </w:tc>
        <w:tc>
          <w:tcPr>
            <w:tcW w:w="2783" w:type="dxa"/>
            <w:tcBorders>
              <w:right w:val="nil"/>
            </w:tcBorders>
            <w:shd w:val="clear" w:color="auto" w:fill="DBEBD0" w:themeFill="accent6" w:themeFillTint="3F"/>
          </w:tcPr>
          <w:p>
            <w:pPr>
              <w:jc w:val="center"/>
              <w:rPr>
                <w:rFonts w:asciiTheme="minorEastAsia" w:hAnsiTheme="minorEastAsia" w:eastAsiaTheme="minorEastAsia"/>
                <w:b/>
                <w:color w:val="548235" w:themeColor="accent6" w:themeShade="BF"/>
                <w:sz w:val="24"/>
              </w:rPr>
            </w:pPr>
            <w:r>
              <w:rPr>
                <w:rFonts w:hint="eastAsia" w:asciiTheme="minorEastAsia" w:hAnsiTheme="minorEastAsia" w:eastAsiaTheme="minorEastAsia"/>
                <w:b/>
                <w:color w:val="548235" w:themeColor="accent6" w:themeShade="BF"/>
                <w:sz w:val="24"/>
              </w:rPr>
              <w:t>否</w:t>
            </w:r>
          </w:p>
        </w:tc>
      </w:tr>
      <w:tr>
        <w:tblPrEx>
          <w:tblBorders>
            <w:top w:val="single" w:color="70AD47" w:themeColor="accent6" w:sz="8" w:space="0"/>
            <w:left w:val="none" w:color="auto" w:sz="0" w:space="0"/>
            <w:bottom w:val="single" w:color="70AD47" w:themeColor="accent6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70" w:type="dxa"/>
          </w:tcPr>
          <w:p>
            <w:pPr>
              <w:jc w:val="center"/>
              <w:rPr>
                <w:rFonts w:asciiTheme="minorEastAsia" w:hAnsiTheme="minorEastAsia" w:eastAsiaTheme="minorEastAsia"/>
                <w:b w:val="0"/>
                <w:bCs w:val="0"/>
                <w:color w:val="548235" w:themeColor="accent6" w:themeShade="BF"/>
                <w:sz w:val="24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color w:val="548235" w:themeColor="accent6" w:themeShade="BF"/>
                <w:sz w:val="24"/>
              </w:rPr>
              <w:t>不及格</w:t>
            </w:r>
          </w:p>
        </w:tc>
        <w:tc>
          <w:tcPr>
            <w:tcW w:w="2869" w:type="dxa"/>
          </w:tcPr>
          <w:p>
            <w:pPr>
              <w:jc w:val="center"/>
              <w:rPr>
                <w:rFonts w:asciiTheme="minorEastAsia" w:hAnsiTheme="minorEastAsia" w:eastAsiaTheme="minorEastAsia"/>
                <w:b/>
                <w:color w:val="548235" w:themeColor="accent6" w:themeShade="BF"/>
                <w:sz w:val="24"/>
              </w:rPr>
            </w:pPr>
            <w:r>
              <w:rPr>
                <w:rFonts w:hint="eastAsia" w:asciiTheme="minorEastAsia" w:hAnsiTheme="minorEastAsia" w:eastAsiaTheme="minorEastAsia"/>
                <w:b/>
                <w:color w:val="548235" w:themeColor="accent6" w:themeShade="BF"/>
                <w:sz w:val="24"/>
              </w:rPr>
              <w:t>59.9分及以下</w:t>
            </w:r>
          </w:p>
        </w:tc>
        <w:tc>
          <w:tcPr>
            <w:tcW w:w="2783" w:type="dxa"/>
          </w:tcPr>
          <w:p>
            <w:pPr>
              <w:jc w:val="center"/>
              <w:rPr>
                <w:rFonts w:asciiTheme="minorEastAsia" w:hAnsiTheme="minorEastAsia" w:eastAsiaTheme="minorEastAsia"/>
                <w:b/>
                <w:color w:val="548235" w:themeColor="accent6" w:themeShade="BF"/>
                <w:sz w:val="24"/>
              </w:rPr>
            </w:pPr>
            <w:r>
              <w:rPr>
                <w:rFonts w:hint="eastAsia" w:asciiTheme="minorEastAsia" w:hAnsiTheme="minorEastAsia" w:eastAsiaTheme="minorEastAsia"/>
                <w:b/>
                <w:color w:val="548235" w:themeColor="accent6" w:themeShade="BF"/>
                <w:sz w:val="24"/>
              </w:rPr>
              <w:t>否</w:t>
            </w:r>
          </w:p>
        </w:tc>
      </w:tr>
    </w:tbl>
    <w:p>
      <w:pPr>
        <w:rPr>
          <w:rFonts w:asciiTheme="minorEastAsia" w:hAnsiTheme="minorEastAsia" w:eastAsiaTheme="minorEastAsia"/>
          <w:b/>
          <w:sz w:val="24"/>
        </w:rPr>
      </w:pPr>
    </w:p>
    <w:p>
      <w:pPr>
        <w:pStyle w:val="7"/>
        <w:ind w:left="360" w:firstLine="0" w:firstLineChars="0"/>
        <w:rPr>
          <w:rFonts w:asciiTheme="minorEastAsia" w:hAnsiTheme="minorEastAsia" w:eastAsiaTheme="minorEastAsia"/>
          <w:b/>
          <w:sz w:val="24"/>
        </w:rPr>
      </w:pPr>
      <w:r>
        <w:rPr>
          <w:rFonts w:hint="eastAsia" w:asciiTheme="minorEastAsia" w:hAnsiTheme="minorEastAsia" w:eastAsiaTheme="minorEastAsia"/>
          <w:b/>
          <w:sz w:val="24"/>
        </w:rPr>
        <w:t>㈣ 单项指标评分表</w:t>
      </w:r>
    </w:p>
    <w:tbl>
      <w:tblPr>
        <w:tblStyle w:val="3"/>
        <w:tblW w:w="8522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2130"/>
        <w:gridCol w:w="2131"/>
        <w:gridCol w:w="2131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b/>
                <w:sz w:val="24"/>
              </w:rPr>
            </w:pPr>
            <w:r>
              <w:rPr>
                <w:rFonts w:hint="eastAsia" w:asciiTheme="minorEastAsia" w:hAnsiTheme="minorEastAsia" w:eastAsiaTheme="minorEastAsia"/>
                <w:b/>
                <w:sz w:val="24"/>
              </w:rPr>
              <w:t>等 级</w:t>
            </w:r>
          </w:p>
        </w:tc>
        <w:tc>
          <w:tcPr>
            <w:tcW w:w="2130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b/>
                <w:sz w:val="24"/>
              </w:rPr>
            </w:pPr>
            <w:r>
              <w:rPr>
                <w:rFonts w:hint="eastAsia" w:asciiTheme="minorEastAsia" w:hAnsiTheme="minorEastAsia" w:eastAsiaTheme="minorEastAsia"/>
                <w:b/>
                <w:sz w:val="24"/>
              </w:rPr>
              <w:t>单项得分</w:t>
            </w:r>
          </w:p>
        </w:tc>
        <w:tc>
          <w:tcPr>
            <w:tcW w:w="2131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b/>
                <w:sz w:val="24"/>
              </w:rPr>
            </w:pPr>
            <w:r>
              <w:rPr>
                <w:rFonts w:hint="eastAsia" w:asciiTheme="minorEastAsia" w:hAnsiTheme="minorEastAsia" w:eastAsiaTheme="minorEastAsia"/>
                <w:b/>
                <w:sz w:val="24"/>
              </w:rPr>
              <w:t>女 生</w:t>
            </w:r>
          </w:p>
        </w:tc>
        <w:tc>
          <w:tcPr>
            <w:tcW w:w="2131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b/>
                <w:sz w:val="24"/>
              </w:rPr>
            </w:pPr>
            <w:r>
              <w:rPr>
                <w:rFonts w:hint="eastAsia" w:asciiTheme="minorEastAsia" w:hAnsiTheme="minorEastAsia" w:eastAsiaTheme="minorEastAsia"/>
                <w:b/>
                <w:sz w:val="24"/>
              </w:rPr>
              <w:t>男 生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b/>
                <w:sz w:val="24"/>
              </w:rPr>
            </w:pPr>
            <w:r>
              <w:rPr>
                <w:rFonts w:hint="eastAsia" w:asciiTheme="minorEastAsia" w:hAnsiTheme="minorEastAsia" w:eastAsiaTheme="minorEastAsia"/>
                <w:b/>
                <w:sz w:val="24"/>
              </w:rPr>
              <w:t>正 常</w:t>
            </w:r>
          </w:p>
        </w:tc>
        <w:tc>
          <w:tcPr>
            <w:tcW w:w="2130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b/>
                <w:sz w:val="24"/>
              </w:rPr>
            </w:pPr>
            <w:r>
              <w:rPr>
                <w:rFonts w:hint="eastAsia" w:asciiTheme="minorEastAsia" w:hAnsiTheme="minorEastAsia" w:eastAsiaTheme="minorEastAsia"/>
                <w:b/>
                <w:sz w:val="24"/>
              </w:rPr>
              <w:t>100</w:t>
            </w:r>
          </w:p>
        </w:tc>
        <w:tc>
          <w:tcPr>
            <w:tcW w:w="2131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b/>
                <w:sz w:val="24"/>
              </w:rPr>
            </w:pPr>
            <w:r>
              <w:rPr>
                <w:rFonts w:hint="eastAsia" w:asciiTheme="minorEastAsia" w:hAnsiTheme="minorEastAsia" w:eastAsiaTheme="minorEastAsia"/>
                <w:b/>
                <w:sz w:val="24"/>
              </w:rPr>
              <w:t>17.2 ～ 23.9</w:t>
            </w:r>
          </w:p>
        </w:tc>
        <w:tc>
          <w:tcPr>
            <w:tcW w:w="2131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b/>
                <w:sz w:val="24"/>
              </w:rPr>
            </w:pPr>
            <w:r>
              <w:rPr>
                <w:rFonts w:hint="eastAsia" w:asciiTheme="minorEastAsia" w:hAnsiTheme="minorEastAsia" w:eastAsiaTheme="minorEastAsia"/>
                <w:b/>
                <w:sz w:val="24"/>
              </w:rPr>
              <w:t>17.9 ～ 23.9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b/>
                <w:sz w:val="24"/>
              </w:rPr>
            </w:pPr>
            <w:r>
              <w:rPr>
                <w:rFonts w:hint="eastAsia" w:asciiTheme="minorEastAsia" w:hAnsiTheme="minorEastAsia" w:eastAsiaTheme="minorEastAsia"/>
                <w:b/>
                <w:sz w:val="24"/>
              </w:rPr>
              <w:t>低体重</w:t>
            </w:r>
          </w:p>
        </w:tc>
        <w:tc>
          <w:tcPr>
            <w:tcW w:w="2130" w:type="dxa"/>
            <w:vMerge w:val="restart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b/>
                <w:sz w:val="24"/>
              </w:rPr>
            </w:pPr>
            <w:r>
              <w:rPr>
                <w:rFonts w:hint="eastAsia" w:asciiTheme="minorEastAsia" w:hAnsiTheme="minorEastAsia" w:eastAsiaTheme="minorEastAsia"/>
                <w:b/>
                <w:sz w:val="24"/>
              </w:rPr>
              <w:t>80</w:t>
            </w:r>
          </w:p>
        </w:tc>
        <w:tc>
          <w:tcPr>
            <w:tcW w:w="2131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b/>
                <w:sz w:val="24"/>
              </w:rPr>
            </w:pPr>
            <w:r>
              <w:rPr>
                <w:rFonts w:asciiTheme="minorEastAsia" w:hAnsiTheme="minorEastAsia" w:eastAsiaTheme="minorEastAsia"/>
                <w:b/>
                <w:sz w:val="24"/>
              </w:rPr>
              <w:t>≤</w:t>
            </w:r>
            <w:r>
              <w:rPr>
                <w:rFonts w:hint="eastAsia" w:asciiTheme="minorEastAsia" w:hAnsiTheme="minorEastAsia" w:eastAsiaTheme="minorEastAsia"/>
                <w:b/>
                <w:sz w:val="24"/>
              </w:rPr>
              <w:t>17.1</w:t>
            </w:r>
          </w:p>
        </w:tc>
        <w:tc>
          <w:tcPr>
            <w:tcW w:w="2131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b/>
                <w:sz w:val="24"/>
              </w:rPr>
            </w:pPr>
            <w:r>
              <w:rPr>
                <w:rFonts w:asciiTheme="minorEastAsia" w:hAnsiTheme="minorEastAsia" w:eastAsiaTheme="minorEastAsia"/>
                <w:b/>
                <w:sz w:val="24"/>
              </w:rPr>
              <w:t>≤</w:t>
            </w:r>
            <w:r>
              <w:rPr>
                <w:rFonts w:hint="eastAsia" w:asciiTheme="minorEastAsia" w:hAnsiTheme="minorEastAsia" w:eastAsiaTheme="minorEastAsia"/>
                <w:b/>
                <w:sz w:val="24"/>
              </w:rPr>
              <w:t>17.8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b/>
                <w:sz w:val="24"/>
              </w:rPr>
            </w:pPr>
            <w:r>
              <w:rPr>
                <w:rFonts w:hint="eastAsia" w:asciiTheme="minorEastAsia" w:hAnsiTheme="minorEastAsia" w:eastAsiaTheme="minorEastAsia"/>
                <w:b/>
                <w:sz w:val="24"/>
              </w:rPr>
              <w:t>超 重</w:t>
            </w:r>
          </w:p>
        </w:tc>
        <w:tc>
          <w:tcPr>
            <w:tcW w:w="2130" w:type="dxa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b/>
                <w:sz w:val="24"/>
              </w:rPr>
            </w:pPr>
          </w:p>
        </w:tc>
        <w:tc>
          <w:tcPr>
            <w:tcW w:w="2131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b/>
                <w:sz w:val="24"/>
              </w:rPr>
            </w:pPr>
            <w:r>
              <w:rPr>
                <w:rFonts w:hint="eastAsia" w:asciiTheme="minorEastAsia" w:hAnsiTheme="minorEastAsia" w:eastAsiaTheme="minorEastAsia"/>
                <w:b/>
                <w:sz w:val="24"/>
              </w:rPr>
              <w:t>24.0 ～ 27.9</w:t>
            </w:r>
          </w:p>
        </w:tc>
        <w:tc>
          <w:tcPr>
            <w:tcW w:w="2131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b/>
                <w:sz w:val="24"/>
              </w:rPr>
            </w:pPr>
            <w:r>
              <w:rPr>
                <w:rFonts w:hint="eastAsia" w:asciiTheme="minorEastAsia" w:hAnsiTheme="minorEastAsia" w:eastAsiaTheme="minorEastAsia"/>
                <w:b/>
                <w:sz w:val="24"/>
              </w:rPr>
              <w:t>24.0 ～ 7.9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b/>
                <w:sz w:val="24"/>
              </w:rPr>
            </w:pPr>
            <w:r>
              <w:rPr>
                <w:rFonts w:hint="eastAsia" w:asciiTheme="minorEastAsia" w:hAnsiTheme="minorEastAsia" w:eastAsiaTheme="minorEastAsia"/>
                <w:b/>
                <w:sz w:val="24"/>
              </w:rPr>
              <w:t>肥 胖</w:t>
            </w:r>
          </w:p>
        </w:tc>
        <w:tc>
          <w:tcPr>
            <w:tcW w:w="2130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b/>
                <w:sz w:val="24"/>
              </w:rPr>
            </w:pPr>
            <w:r>
              <w:rPr>
                <w:rFonts w:hint="eastAsia" w:asciiTheme="minorEastAsia" w:hAnsiTheme="minorEastAsia" w:eastAsiaTheme="minorEastAsia"/>
                <w:b/>
                <w:sz w:val="24"/>
              </w:rPr>
              <w:t>60</w:t>
            </w:r>
          </w:p>
        </w:tc>
        <w:tc>
          <w:tcPr>
            <w:tcW w:w="2131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b/>
                <w:sz w:val="24"/>
              </w:rPr>
            </w:pPr>
            <w:r>
              <w:rPr>
                <w:rFonts w:asciiTheme="minorEastAsia" w:hAnsiTheme="minorEastAsia" w:eastAsiaTheme="minorEastAsia"/>
                <w:b/>
                <w:sz w:val="24"/>
              </w:rPr>
              <w:t>≥</w:t>
            </w:r>
            <w:r>
              <w:rPr>
                <w:rFonts w:hint="eastAsia" w:asciiTheme="minorEastAsia" w:hAnsiTheme="minorEastAsia" w:eastAsiaTheme="minorEastAsia"/>
                <w:b/>
                <w:sz w:val="24"/>
              </w:rPr>
              <w:t>28.0</w:t>
            </w:r>
          </w:p>
        </w:tc>
        <w:tc>
          <w:tcPr>
            <w:tcW w:w="2131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b/>
                <w:sz w:val="24"/>
              </w:rPr>
            </w:pPr>
            <w:r>
              <w:rPr>
                <w:rFonts w:asciiTheme="minorEastAsia" w:hAnsiTheme="minorEastAsia" w:eastAsiaTheme="minorEastAsia"/>
                <w:b/>
                <w:sz w:val="24"/>
              </w:rPr>
              <w:t>≥</w:t>
            </w:r>
            <w:r>
              <w:rPr>
                <w:rFonts w:hint="eastAsia" w:asciiTheme="minorEastAsia" w:hAnsiTheme="minorEastAsia" w:eastAsiaTheme="minorEastAsia"/>
                <w:b/>
                <w:sz w:val="24"/>
              </w:rPr>
              <w:t>28.0</w:t>
            </w:r>
          </w:p>
        </w:tc>
      </w:tr>
    </w:tbl>
    <w:p>
      <w:pPr>
        <w:rPr>
          <w:rFonts w:asciiTheme="minorEastAsia" w:hAnsiTheme="minorEastAsia" w:eastAsiaTheme="minorEastAsia"/>
          <w:sz w:val="24"/>
        </w:rPr>
      </w:pPr>
      <w:r>
        <w:rPr>
          <w:rFonts w:hint="eastAsia" w:asciiTheme="minorEastAsia" w:hAnsiTheme="minorEastAsia" w:eastAsiaTheme="minorEastAsia"/>
          <w:sz w:val="24"/>
        </w:rPr>
        <w:t>注：体重指数（BMI）单项评分表（单位：千克/米</w:t>
      </w:r>
      <w:r>
        <w:rPr>
          <w:rFonts w:hint="eastAsia" w:asciiTheme="minorEastAsia" w:hAnsiTheme="minorEastAsia" w:eastAsiaTheme="minorEastAsia"/>
          <w:sz w:val="24"/>
          <w:vertAlign w:val="superscript"/>
        </w:rPr>
        <w:t>2</w:t>
      </w:r>
      <w:r>
        <w:rPr>
          <w:rFonts w:hint="eastAsia" w:asciiTheme="minorEastAsia" w:hAnsiTheme="minorEastAsia" w:eastAsiaTheme="minorEastAsia"/>
          <w:sz w:val="24"/>
        </w:rPr>
        <w:t>）</w:t>
      </w:r>
    </w:p>
    <w:p>
      <w:pPr>
        <w:spacing w:line="400" w:lineRule="exact"/>
        <w:rPr>
          <w:rFonts w:ascii="黑体" w:hAnsi="黑体" w:eastAsia="黑体"/>
          <w:sz w:val="24"/>
        </w:rPr>
      </w:pPr>
      <w:r>
        <w:rPr>
          <w:rFonts w:hint="eastAsia" w:ascii="黑体" w:hAnsi="黑体" w:eastAsia="黑体"/>
          <w:sz w:val="24"/>
        </w:rPr>
        <w:t>二、测试方法</w:t>
      </w:r>
    </w:p>
    <w:p>
      <w:pPr>
        <w:pStyle w:val="7"/>
        <w:spacing w:line="400" w:lineRule="exact"/>
        <w:ind w:left="360" w:firstLine="0" w:firstLineChars="0"/>
        <w:rPr>
          <w:rFonts w:asciiTheme="minorEastAsia" w:hAnsiTheme="minorEastAsia" w:eastAsiaTheme="minorEastAsia"/>
          <w:b/>
          <w:sz w:val="24"/>
        </w:rPr>
      </w:pPr>
      <w:r>
        <w:rPr>
          <w:rFonts w:hint="eastAsia" w:asciiTheme="minorEastAsia" w:hAnsiTheme="minorEastAsia" w:eastAsiaTheme="minorEastAsia"/>
          <w:b/>
          <w:sz w:val="24"/>
        </w:rPr>
        <w:t>㈠ 身高体重测试方法</w:t>
      </w:r>
    </w:p>
    <w:p>
      <w:pPr>
        <w:spacing w:line="400" w:lineRule="exact"/>
        <w:ind w:firstLine="480" w:firstLineChars="200"/>
        <w:rPr>
          <w:rFonts w:asciiTheme="minorEastAsia" w:hAnsiTheme="minorEastAsia" w:eastAsiaTheme="minorEastAsia"/>
          <w:sz w:val="24"/>
        </w:rPr>
      </w:pPr>
      <w:r>
        <w:rPr>
          <w:rFonts w:hint="eastAsia" w:asciiTheme="minorEastAsia" w:hAnsiTheme="minorEastAsia" w:eastAsiaTheme="minorEastAsia"/>
          <w:sz w:val="24"/>
        </w:rPr>
        <w:t>脱鞋，以立正姿势站在测试器踏板上，上臂下垂，足跟并拢，躯干自然挺直，头部保持正直，待</w:t>
      </w:r>
      <w:r>
        <w:rPr>
          <w:rFonts w:hint="eastAsia" w:asciiTheme="minorEastAsia" w:hAnsiTheme="minorEastAsia" w:eastAsiaTheme="minorEastAsia"/>
          <w:bCs/>
          <w:sz w:val="24"/>
        </w:rPr>
        <w:t>身高体重的测量结束后方可下踏板。</w:t>
      </w:r>
    </w:p>
    <w:p>
      <w:pPr>
        <w:pStyle w:val="7"/>
        <w:spacing w:line="400" w:lineRule="exact"/>
        <w:ind w:left="360" w:firstLine="0" w:firstLineChars="0"/>
        <w:rPr>
          <w:rFonts w:asciiTheme="minorEastAsia" w:hAnsiTheme="minorEastAsia" w:eastAsiaTheme="minorEastAsia"/>
          <w:b/>
          <w:sz w:val="24"/>
        </w:rPr>
      </w:pPr>
      <w:r>
        <w:rPr>
          <w:rFonts w:hint="eastAsia" w:asciiTheme="minorEastAsia" w:hAnsiTheme="minorEastAsia" w:eastAsiaTheme="minorEastAsia"/>
          <w:b/>
          <w:sz w:val="24"/>
        </w:rPr>
        <w:t>㈡ 肺活量测试方法</w:t>
      </w:r>
    </w:p>
    <w:p>
      <w:pPr>
        <w:spacing w:line="400" w:lineRule="exact"/>
        <w:ind w:firstLine="480" w:firstLineChars="200"/>
        <w:rPr>
          <w:rFonts w:asciiTheme="minorEastAsia" w:hAnsiTheme="minorEastAsia" w:eastAsiaTheme="minorEastAsia"/>
          <w:sz w:val="24"/>
        </w:rPr>
      </w:pPr>
      <w:r>
        <w:rPr>
          <w:rFonts w:hint="eastAsia" w:asciiTheme="minorEastAsia" w:hAnsiTheme="minorEastAsia" w:eastAsiaTheme="minorEastAsia"/>
          <w:sz w:val="24"/>
        </w:rPr>
        <w:t>肺活量测试采用的是电子肺活量测试仪，配上干燥已消毒的塑料吹嘴。受试者深呼一口气后，向吹嘴处缓慢呼气呼尽。吹气完毕后，液晶屏上最终显示的数字即为肺活量毫升值。共测2次，记录最大值作为测试结果。</w:t>
      </w:r>
    </w:p>
    <w:p>
      <w:pPr>
        <w:pStyle w:val="7"/>
        <w:spacing w:line="400" w:lineRule="exact"/>
        <w:ind w:left="360" w:firstLine="0" w:firstLineChars="0"/>
        <w:rPr>
          <w:rFonts w:asciiTheme="minorEastAsia" w:hAnsiTheme="minorEastAsia" w:eastAsiaTheme="minorEastAsia"/>
          <w:b/>
          <w:sz w:val="24"/>
        </w:rPr>
      </w:pPr>
      <w:r>
        <w:rPr>
          <w:rFonts w:hint="eastAsia" w:asciiTheme="minorEastAsia" w:hAnsiTheme="minorEastAsia" w:eastAsiaTheme="minorEastAsia"/>
          <w:b/>
          <w:sz w:val="24"/>
        </w:rPr>
        <w:t>㈢ 立定跳远测试方法</w:t>
      </w:r>
    </w:p>
    <w:p>
      <w:pPr>
        <w:spacing w:line="400" w:lineRule="exact"/>
        <w:ind w:firstLine="480" w:firstLineChars="200"/>
        <w:rPr>
          <w:rFonts w:asciiTheme="minorEastAsia" w:hAnsiTheme="minorEastAsia" w:eastAsiaTheme="minorEastAsia"/>
          <w:sz w:val="24"/>
        </w:rPr>
      </w:pPr>
      <w:r>
        <w:rPr>
          <w:rFonts w:hint="eastAsia" w:asciiTheme="minorEastAsia" w:hAnsiTheme="minorEastAsia" w:eastAsiaTheme="minorEastAsia"/>
          <w:sz w:val="24"/>
        </w:rPr>
        <w:t>两脚自然分开站立，站在起跳线后，脚尖不得踩线，男生从第一条线跳，女生从每二条线跳，两脚原地同时起跳，跳入白色框中，否则成绩无效。受试者可跳2次，取最好成绩。</w:t>
      </w:r>
    </w:p>
    <w:p>
      <w:pPr>
        <w:spacing w:line="400" w:lineRule="exact"/>
        <w:ind w:firstLine="361" w:firstLineChars="150"/>
        <w:rPr>
          <w:rFonts w:asciiTheme="minorEastAsia" w:hAnsiTheme="minorEastAsia" w:eastAsiaTheme="minorEastAsia"/>
          <w:sz w:val="24"/>
        </w:rPr>
      </w:pPr>
      <w:r>
        <w:rPr>
          <w:rFonts w:hint="eastAsia" w:asciiTheme="minorEastAsia" w:hAnsiTheme="minorEastAsia" w:eastAsiaTheme="minorEastAsia"/>
          <w:b/>
          <w:sz w:val="24"/>
        </w:rPr>
        <w:t>㈣ 一分钟仰卧起坐（女）测试方法</w:t>
      </w:r>
    </w:p>
    <w:p>
      <w:pPr>
        <w:spacing w:line="400" w:lineRule="exact"/>
        <w:ind w:firstLine="480" w:firstLineChars="200"/>
        <w:rPr>
          <w:rFonts w:asciiTheme="minorEastAsia" w:hAnsiTheme="minorEastAsia" w:eastAsiaTheme="minorEastAsia"/>
          <w:sz w:val="24"/>
        </w:rPr>
      </w:pPr>
      <w:r>
        <w:rPr>
          <w:rFonts w:hint="eastAsia" w:asciiTheme="minorEastAsia" w:hAnsiTheme="minorEastAsia" w:eastAsiaTheme="minorEastAsia"/>
          <w:sz w:val="24"/>
        </w:rPr>
        <w:t>受试者仰卧于垫上，两腿稍分开，屈膝呈90度左右，两手十指交扣，掌心贴于脑后。同伴压住受测者脚踝处，固定下肢，并大声向测试员报数。受试者仰卧时两肩胛必须触垫，坐起时两肘触及或靠近双膝为完成一次。测试员发出“开始”口令的同时开始起表计时，记录1分钟内完成次数。在测试过程中，如发现受试者借用肘部撑垫、臀部起落的力量或借用外力起坐时，该次不计数。</w:t>
      </w:r>
    </w:p>
    <w:p>
      <w:pPr>
        <w:spacing w:line="400" w:lineRule="exact"/>
        <w:ind w:firstLine="352" w:firstLineChars="146"/>
        <w:rPr>
          <w:rFonts w:asciiTheme="minorEastAsia" w:hAnsiTheme="minorEastAsia" w:eastAsiaTheme="minorEastAsia"/>
          <w:b/>
          <w:sz w:val="24"/>
        </w:rPr>
      </w:pPr>
      <w:r>
        <w:rPr>
          <w:rFonts w:hint="eastAsia" w:asciiTheme="minorEastAsia" w:hAnsiTheme="minorEastAsia" w:eastAsiaTheme="minorEastAsia"/>
          <w:b/>
          <w:sz w:val="24"/>
        </w:rPr>
        <w:t>㈤ 引体向上（男）测试方法</w:t>
      </w:r>
    </w:p>
    <w:p>
      <w:pPr>
        <w:spacing w:line="400" w:lineRule="exact"/>
        <w:ind w:firstLine="480"/>
        <w:rPr>
          <w:rFonts w:asciiTheme="minorEastAsia" w:hAnsiTheme="minorEastAsia" w:eastAsiaTheme="minorEastAsia"/>
          <w:sz w:val="24"/>
        </w:rPr>
      </w:pPr>
      <w:r>
        <w:rPr>
          <w:rFonts w:hint="eastAsia" w:asciiTheme="minorEastAsia" w:hAnsiTheme="minorEastAsia" w:eastAsiaTheme="minorEastAsia"/>
          <w:sz w:val="24"/>
        </w:rPr>
        <w:t>受试者双手正握杠，两手与肩同宽成直臂悬垂。静止后，两臂同时用力引体（身体不能有附加动作），上拉到下颚超过横杠上缘为完成一次。两次引体向上的间隔时间超过10秒停止测试，测试员记录次数。</w:t>
      </w:r>
    </w:p>
    <w:p>
      <w:pPr>
        <w:spacing w:line="400" w:lineRule="exact"/>
        <w:ind w:firstLine="354" w:firstLineChars="147"/>
        <w:rPr>
          <w:rFonts w:asciiTheme="minorEastAsia" w:hAnsiTheme="minorEastAsia" w:eastAsiaTheme="minorEastAsia"/>
          <w:b/>
          <w:sz w:val="24"/>
        </w:rPr>
      </w:pPr>
      <w:r>
        <w:rPr>
          <w:rFonts w:hint="eastAsia" w:asciiTheme="minorEastAsia" w:hAnsiTheme="minorEastAsia" w:eastAsiaTheme="minorEastAsia"/>
          <w:b/>
          <w:sz w:val="24"/>
        </w:rPr>
        <w:t>㈥ 坐位体前屈测试方法</w:t>
      </w:r>
    </w:p>
    <w:p>
      <w:pPr>
        <w:spacing w:line="400" w:lineRule="exact"/>
        <w:rPr>
          <w:rFonts w:asciiTheme="minorEastAsia" w:hAnsiTheme="minorEastAsia" w:eastAsiaTheme="minorEastAsia"/>
          <w:sz w:val="24"/>
        </w:rPr>
      </w:pPr>
      <w:r>
        <w:rPr>
          <w:rFonts w:hint="eastAsia" w:asciiTheme="minorEastAsia" w:hAnsiTheme="minorEastAsia" w:eastAsiaTheme="minorEastAsia"/>
          <w:sz w:val="24"/>
        </w:rPr>
        <w:t xml:space="preserve">    受试者坐在测试板上，两腿伸直，两脚分开约10－15厘米，平蹬测试纵板。身体自髋关节处向前折叠，两臂伸直，用两手中指尖逐渐向前推动游标，直到不能前推为止。在测试过程中，两腿不能弯曲，也不能用胳膊的力量推动游标，否则成绩无效。测试2次，取最好成绩。</w:t>
      </w:r>
    </w:p>
    <w:p>
      <w:pPr>
        <w:spacing w:line="400" w:lineRule="exact"/>
        <w:ind w:firstLine="354" w:firstLineChars="147"/>
        <w:rPr>
          <w:rFonts w:asciiTheme="minorEastAsia" w:hAnsiTheme="minorEastAsia" w:eastAsiaTheme="minorEastAsia"/>
          <w:b/>
          <w:sz w:val="24"/>
        </w:rPr>
      </w:pPr>
      <w:r>
        <w:rPr>
          <w:rFonts w:hint="eastAsia" w:asciiTheme="minorEastAsia" w:hAnsiTheme="minorEastAsia" w:eastAsiaTheme="minorEastAsia"/>
          <w:b/>
          <w:sz w:val="24"/>
        </w:rPr>
        <w:t>㈦ 50米测试方法</w:t>
      </w:r>
    </w:p>
    <w:p>
      <w:pPr>
        <w:spacing w:line="400" w:lineRule="exact"/>
        <w:ind w:firstLine="480" w:firstLineChars="200"/>
        <w:rPr>
          <w:rFonts w:asciiTheme="minorEastAsia" w:hAnsiTheme="minorEastAsia" w:eastAsiaTheme="minorEastAsia"/>
          <w:sz w:val="24"/>
        </w:rPr>
      </w:pPr>
      <w:r>
        <w:rPr>
          <w:rFonts w:hint="eastAsia" w:asciiTheme="minorEastAsia" w:hAnsiTheme="minorEastAsia" w:eastAsiaTheme="minorEastAsia"/>
          <w:sz w:val="24"/>
        </w:rPr>
        <w:t>受试者4人一组位于50米起跑线后，采取站立式起跑。在听到起点测试员发出的“各就位－预备－跑”指令起跑，到达终点时以胸部到达终点线的垂直面记录成绩。</w:t>
      </w:r>
    </w:p>
    <w:p>
      <w:pPr>
        <w:spacing w:line="400" w:lineRule="exact"/>
        <w:ind w:firstLine="354" w:firstLineChars="147"/>
        <w:rPr>
          <w:rFonts w:asciiTheme="minorEastAsia" w:hAnsiTheme="minorEastAsia" w:eastAsiaTheme="minorEastAsia"/>
          <w:b/>
          <w:sz w:val="24"/>
        </w:rPr>
      </w:pPr>
      <w:r>
        <w:rPr>
          <w:rFonts w:hint="eastAsia" w:asciiTheme="minorEastAsia" w:hAnsiTheme="minorEastAsia" w:eastAsiaTheme="minorEastAsia"/>
          <w:b/>
          <w:sz w:val="24"/>
        </w:rPr>
        <w:t>㈧ 女生800米/男生1000米测试方法</w:t>
      </w:r>
    </w:p>
    <w:p>
      <w:pPr>
        <w:spacing w:line="400" w:lineRule="exact"/>
        <w:ind w:firstLine="472" w:firstLineChars="196"/>
        <w:rPr>
          <w:rFonts w:asciiTheme="minorEastAsia" w:hAnsiTheme="minorEastAsia" w:eastAsiaTheme="minorEastAsia"/>
          <w:sz w:val="24"/>
        </w:rPr>
      </w:pPr>
      <w:r>
        <w:rPr>
          <w:rFonts w:hint="eastAsia" w:asciiTheme="minorEastAsia" w:hAnsiTheme="minorEastAsia" w:eastAsiaTheme="minorEastAsia"/>
          <w:b/>
          <w:sz w:val="24"/>
        </w:rPr>
        <w:t>女生800米：</w:t>
      </w:r>
      <w:r>
        <w:rPr>
          <w:rFonts w:hint="eastAsia" w:asciiTheme="minorEastAsia" w:hAnsiTheme="minorEastAsia" w:eastAsiaTheme="minorEastAsia"/>
          <w:sz w:val="24"/>
        </w:rPr>
        <w:t>受试者站在800米起点处（50米测试点同边）听从测试员讲解注意事项，而后进入800米起跑线，采用站立式起跑。受试者听到起点测试员发出的“各就位－预备－跑”指令起跑，400米跑道完成2圈到达终点时，由测试员大声报出受试者名次，核对无误后，测试员依次记录受试者成绩。</w:t>
      </w:r>
    </w:p>
    <w:p>
      <w:pPr>
        <w:spacing w:line="400" w:lineRule="exact"/>
        <w:ind w:firstLine="472" w:firstLineChars="196"/>
        <w:rPr>
          <w:rFonts w:asciiTheme="minorEastAsia" w:hAnsiTheme="minorEastAsia" w:eastAsiaTheme="minorEastAsia"/>
          <w:sz w:val="24"/>
        </w:rPr>
      </w:pPr>
      <w:r>
        <w:rPr>
          <w:rFonts w:hint="eastAsia" w:asciiTheme="minorEastAsia" w:hAnsiTheme="minorEastAsia" w:eastAsiaTheme="minorEastAsia"/>
          <w:b/>
          <w:sz w:val="24"/>
        </w:rPr>
        <w:t>男生1000米：</w:t>
      </w:r>
      <w:r>
        <w:rPr>
          <w:rFonts w:hint="eastAsia" w:asciiTheme="minorEastAsia" w:hAnsiTheme="minorEastAsia" w:eastAsiaTheme="minorEastAsia"/>
          <w:sz w:val="24"/>
        </w:rPr>
        <w:t>受试者站在1000米起点处（校医务室旁跑道）听从测试员讲解注意事项，而后进入1000米起跑线，采用站立式起跑。受试者听到起点测试员发出的“各就位－预备－跑”指令起跑，400米跑道完成2圈半到达终点时，由测试员大声报出受试者名次，核对无误后，测试员依次记录受试者成绩。</w:t>
      </w:r>
    </w:p>
    <w:p>
      <w:pPr>
        <w:spacing w:line="400" w:lineRule="exact"/>
        <w:rPr>
          <w:rFonts w:asciiTheme="minorEastAsia" w:hAnsiTheme="minorEastAsia" w:eastAsiaTheme="minorEastAsia"/>
          <w:b/>
          <w:sz w:val="24"/>
        </w:rPr>
      </w:pPr>
      <w:r>
        <w:rPr>
          <w:rFonts w:hint="eastAsia" w:ascii="黑体" w:hAnsi="黑体" w:eastAsia="黑体"/>
          <w:sz w:val="24"/>
        </w:rPr>
        <w:t>三、特别提醒</w:t>
      </w:r>
    </w:p>
    <w:p>
      <w:pPr>
        <w:spacing w:line="400" w:lineRule="exact"/>
        <w:ind w:firstLine="472" w:firstLineChars="196"/>
        <w:rPr>
          <w:rFonts w:asciiTheme="minorEastAsia" w:hAnsiTheme="minorEastAsia" w:eastAsiaTheme="minorEastAsia"/>
          <w:b/>
          <w:sz w:val="24"/>
        </w:rPr>
      </w:pPr>
      <w:r>
        <w:rPr>
          <w:rFonts w:hint="eastAsia" w:asciiTheme="minorEastAsia" w:hAnsiTheme="minorEastAsia" w:eastAsiaTheme="minorEastAsia"/>
          <w:b/>
          <w:sz w:val="24"/>
        </w:rPr>
        <w:t>㈠ 体测前注意事项</w:t>
      </w:r>
    </w:p>
    <w:p>
      <w:pPr>
        <w:spacing w:line="400" w:lineRule="exact"/>
        <w:ind w:firstLine="480" w:firstLineChars="200"/>
        <w:rPr>
          <w:rFonts w:asciiTheme="minorEastAsia" w:hAnsiTheme="minorEastAsia" w:eastAsiaTheme="minorEastAsia"/>
          <w:sz w:val="24"/>
        </w:rPr>
      </w:pPr>
      <w:r>
        <w:rPr>
          <w:rFonts w:hint="eastAsia" w:asciiTheme="minorEastAsia" w:hAnsiTheme="minorEastAsia" w:eastAsiaTheme="minorEastAsia"/>
          <w:sz w:val="24"/>
        </w:rPr>
        <w:t>1. 加强体育锻炼，养成良好的锻炼习惯。</w:t>
      </w:r>
    </w:p>
    <w:p>
      <w:pPr>
        <w:spacing w:line="400" w:lineRule="exact"/>
        <w:ind w:firstLine="480" w:firstLineChars="200"/>
        <w:rPr>
          <w:rFonts w:asciiTheme="minorEastAsia" w:hAnsiTheme="minorEastAsia" w:eastAsiaTheme="minorEastAsia"/>
          <w:sz w:val="24"/>
        </w:rPr>
      </w:pPr>
      <w:r>
        <w:rPr>
          <w:rFonts w:hint="eastAsia" w:asciiTheme="minorEastAsia" w:hAnsiTheme="minorEastAsia" w:eastAsiaTheme="minorEastAsia"/>
          <w:sz w:val="24"/>
        </w:rPr>
        <w:t>2. 测试前请注意休息，切忌通宵熬夜、饮用酒精饮品。</w:t>
      </w:r>
    </w:p>
    <w:p>
      <w:pPr>
        <w:spacing w:line="400" w:lineRule="exact"/>
        <w:ind w:firstLine="480" w:firstLineChars="200"/>
        <w:rPr>
          <w:rFonts w:asciiTheme="minorEastAsia" w:hAnsiTheme="minorEastAsia" w:eastAsiaTheme="minorEastAsia"/>
          <w:sz w:val="24"/>
        </w:rPr>
      </w:pPr>
      <w:r>
        <w:rPr>
          <w:rFonts w:hint="eastAsia" w:asciiTheme="minorEastAsia" w:hAnsiTheme="minorEastAsia" w:eastAsiaTheme="minorEastAsia"/>
          <w:sz w:val="24"/>
        </w:rPr>
        <w:t>3. 测试前身体不适或有过感冒的同学可延后测试，最后测试期限为当年秋季学期体测结束时间。</w:t>
      </w:r>
    </w:p>
    <w:p>
      <w:pPr>
        <w:spacing w:line="400" w:lineRule="exact"/>
        <w:ind w:firstLine="480" w:firstLineChars="200"/>
        <w:rPr>
          <w:rFonts w:asciiTheme="minorEastAsia" w:hAnsiTheme="minorEastAsia" w:eastAsiaTheme="minorEastAsia"/>
          <w:sz w:val="24"/>
        </w:rPr>
      </w:pPr>
      <w:r>
        <w:rPr>
          <w:rFonts w:hint="eastAsia" w:asciiTheme="minorEastAsia" w:hAnsiTheme="minorEastAsia" w:eastAsiaTheme="minorEastAsia"/>
          <w:sz w:val="24"/>
        </w:rPr>
        <w:t>4.有特殊病史或不适宜参加测试的同学请至所在学院办理疾病证明。</w:t>
      </w:r>
    </w:p>
    <w:p>
      <w:pPr>
        <w:spacing w:line="400" w:lineRule="exact"/>
        <w:ind w:firstLine="480" w:firstLineChars="200"/>
        <w:rPr>
          <w:rFonts w:asciiTheme="minorEastAsia" w:hAnsiTheme="minorEastAsia" w:eastAsiaTheme="minorEastAsia"/>
          <w:sz w:val="24"/>
        </w:rPr>
      </w:pPr>
      <w:r>
        <w:rPr>
          <w:rFonts w:hint="eastAsia" w:asciiTheme="minorEastAsia" w:hAnsiTheme="minorEastAsia" w:eastAsiaTheme="minorEastAsia"/>
          <w:sz w:val="24"/>
        </w:rPr>
        <w:t>5.测试前做好充分的准备、热身活动，低血糖/压的同学注意体测前保证正常的饮食和作息时间，以免出现意外。</w:t>
      </w:r>
    </w:p>
    <w:p>
      <w:pPr>
        <w:spacing w:line="400" w:lineRule="exact"/>
        <w:ind w:firstLine="480" w:firstLineChars="200"/>
        <w:rPr>
          <w:rFonts w:asciiTheme="minorEastAsia" w:hAnsiTheme="minorEastAsia" w:eastAsiaTheme="minorEastAsia"/>
          <w:sz w:val="24"/>
        </w:rPr>
      </w:pPr>
      <w:r>
        <w:rPr>
          <w:rFonts w:hint="eastAsia" w:asciiTheme="minorEastAsia" w:hAnsiTheme="minorEastAsia" w:eastAsiaTheme="minorEastAsia"/>
          <w:sz w:val="24"/>
        </w:rPr>
        <w:t>6.测试时请带好</w:t>
      </w:r>
      <w:r>
        <w:rPr>
          <w:rFonts w:hint="eastAsia" w:asciiTheme="minorEastAsia" w:hAnsiTheme="minorEastAsia" w:eastAsiaTheme="minorEastAsia"/>
          <w:b/>
          <w:sz w:val="24"/>
        </w:rPr>
        <w:t>一卡通、学生证，</w:t>
      </w:r>
      <w:r>
        <w:rPr>
          <w:rFonts w:hint="eastAsia" w:asciiTheme="minorEastAsia" w:hAnsiTheme="minorEastAsia" w:eastAsiaTheme="minorEastAsia"/>
          <w:sz w:val="24"/>
        </w:rPr>
        <w:t>穿着适合运动的</w:t>
      </w:r>
      <w:r>
        <w:rPr>
          <w:rFonts w:hint="eastAsia" w:asciiTheme="minorEastAsia" w:hAnsiTheme="minorEastAsia" w:eastAsiaTheme="minorEastAsia"/>
          <w:b/>
          <w:sz w:val="24"/>
        </w:rPr>
        <w:t>运动服/鞋</w:t>
      </w:r>
      <w:r>
        <w:rPr>
          <w:rFonts w:hint="eastAsia" w:asciiTheme="minorEastAsia" w:hAnsiTheme="minorEastAsia" w:eastAsiaTheme="minorEastAsia"/>
          <w:sz w:val="24"/>
        </w:rPr>
        <w:t>方可参加测试，如若由于学生着装不当引起的运动伤害，本人负有直接责任。</w:t>
      </w:r>
    </w:p>
    <w:p>
      <w:pPr>
        <w:spacing w:line="400" w:lineRule="exact"/>
        <w:ind w:firstLine="472" w:firstLineChars="196"/>
        <w:rPr>
          <w:rFonts w:asciiTheme="minorEastAsia" w:hAnsiTheme="minorEastAsia" w:eastAsiaTheme="minorEastAsia"/>
          <w:sz w:val="24"/>
        </w:rPr>
      </w:pPr>
      <w:r>
        <w:rPr>
          <w:rFonts w:hint="eastAsia" w:asciiTheme="minorEastAsia" w:hAnsiTheme="minorEastAsia" w:eastAsiaTheme="minorEastAsia"/>
          <w:b/>
          <w:sz w:val="24"/>
        </w:rPr>
        <w:t>㈡体测标准视频链接</w:t>
      </w:r>
    </w:p>
    <w:p>
      <w:pPr>
        <w:spacing w:line="400" w:lineRule="exact"/>
        <w:ind w:firstLine="588" w:firstLineChars="245"/>
        <w:rPr>
          <w:rFonts w:asciiTheme="minorEastAsia" w:hAnsiTheme="minorEastAsia" w:eastAsiaTheme="minorEastAsia"/>
          <w:sz w:val="24"/>
        </w:rPr>
      </w:pPr>
      <w:r>
        <w:rPr>
          <w:rFonts w:hint="eastAsia" w:asciiTheme="minorEastAsia" w:hAnsiTheme="minorEastAsia" w:eastAsiaTheme="minorEastAsia"/>
          <w:sz w:val="24"/>
        </w:rPr>
        <w:t>为规范国家学生体质健康标准规范测试方法，教育部体育、卫生与艺术教育司组织相关单位制作了的视频，供各地各校参考。视频链接网址：</w:t>
      </w:r>
      <w:r>
        <w:fldChar w:fldCharType="begin"/>
      </w:r>
      <w:r>
        <w:instrText xml:space="preserve"> HYPERLINK "http://v.youku.com/v_show/id_XODA5ODk1NDAw.html" </w:instrText>
      </w:r>
      <w:r>
        <w:fldChar w:fldCharType="separate"/>
      </w:r>
      <w:r>
        <w:rPr>
          <w:rFonts w:hint="eastAsia" w:asciiTheme="minorEastAsia" w:hAnsiTheme="minorEastAsia" w:eastAsiaTheme="minorEastAsia"/>
          <w:sz w:val="24"/>
        </w:rPr>
        <w:t>http://v.youku.com/v_show/id_XODA5ODk1NDAw.html</w:t>
      </w:r>
      <w:r>
        <w:rPr>
          <w:rFonts w:hint="eastAsia" w:asciiTheme="minorEastAsia" w:hAnsiTheme="minorEastAsia" w:eastAsiaTheme="minorEastAsia"/>
          <w:sz w:val="24"/>
        </w:rPr>
        <w:fldChar w:fldCharType="end"/>
      </w:r>
    </w:p>
    <w:p>
      <w:pPr>
        <w:spacing w:line="400" w:lineRule="exact"/>
        <w:ind w:firstLine="588" w:firstLineChars="245"/>
        <w:rPr>
          <w:sz w:val="24"/>
        </w:rPr>
      </w:pPr>
    </w:p>
    <w:p>
      <w:pPr>
        <w:spacing w:line="400" w:lineRule="exact"/>
        <w:ind w:firstLine="588" w:firstLineChars="245"/>
        <w:rPr>
          <w:sz w:val="24"/>
        </w:rPr>
      </w:pPr>
    </w:p>
    <w:p>
      <w:pPr>
        <w:spacing w:line="400" w:lineRule="exact"/>
        <w:ind w:firstLine="588" w:firstLineChars="245"/>
        <w:rPr>
          <w:sz w:val="24"/>
        </w:rPr>
      </w:pPr>
    </w:p>
    <w:p>
      <w:pPr>
        <w:spacing w:line="400" w:lineRule="exact"/>
        <w:ind w:firstLine="588" w:firstLineChars="245"/>
        <w:rPr>
          <w:rFonts w:asciiTheme="minorEastAsia" w:hAnsiTheme="minorEastAsia" w:eastAsiaTheme="minorEastAsia"/>
          <w:sz w:val="24"/>
        </w:rPr>
      </w:pPr>
    </w:p>
    <w:p>
      <w:pPr>
        <w:spacing w:line="400" w:lineRule="exact"/>
        <w:ind w:right="480" w:firstLine="5280" w:firstLineChars="2200"/>
        <w:rPr>
          <w:rFonts w:asciiTheme="minorEastAsia" w:hAnsiTheme="minorEastAsia" w:eastAsiaTheme="minorEastAsia"/>
          <w:sz w:val="24"/>
        </w:rPr>
      </w:pPr>
      <w:r>
        <w:rPr>
          <w:rFonts w:hint="eastAsia" w:asciiTheme="minorEastAsia" w:hAnsiTheme="minorEastAsia" w:eastAsiaTheme="minorEastAsia"/>
          <w:sz w:val="24"/>
        </w:rPr>
        <w:t>上海海洋大学体育部</w:t>
      </w:r>
    </w:p>
    <w:p>
      <w:pPr>
        <w:spacing w:line="400" w:lineRule="exact"/>
        <w:ind w:right="480" w:firstLine="480" w:firstLineChars="200"/>
        <w:jc w:val="center"/>
        <w:rPr>
          <w:rFonts w:asciiTheme="minorEastAsia" w:hAnsiTheme="minorEastAsia" w:eastAsiaTheme="minorEastAsia"/>
          <w:sz w:val="24"/>
        </w:rPr>
      </w:pPr>
      <w:r>
        <w:rPr>
          <w:rFonts w:hint="eastAsia"/>
          <w:sz w:val="24"/>
        </w:rPr>
        <w:t xml:space="preserve">                                     体质健康与信息中心</w:t>
      </w:r>
    </w:p>
    <w:p>
      <w:pPr>
        <w:spacing w:line="400" w:lineRule="exact"/>
        <w:ind w:right="480" w:firstLine="480" w:firstLineChars="200"/>
        <w:jc w:val="center"/>
        <w:rPr>
          <w:rFonts w:asciiTheme="minorEastAsia" w:hAnsiTheme="minorEastAsia" w:eastAsiaTheme="minorEastAsia"/>
          <w:sz w:val="24"/>
        </w:rPr>
      </w:pPr>
      <w:r>
        <w:rPr>
          <w:rFonts w:hint="eastAsia" w:asciiTheme="minorEastAsia" w:hAnsiTheme="minorEastAsia" w:eastAsiaTheme="minorEastAsia"/>
          <w:sz w:val="24"/>
        </w:rPr>
        <w:t xml:space="preserve">                                     2017年10月15日</w:t>
      </w:r>
    </w:p>
    <w:p/>
    <w:p/>
    <w:p/>
    <w:p/>
    <w:p/>
    <w:p/>
    <w:p/>
    <w:p/>
    <w:p/>
    <w:sectPr>
      <w:pgSz w:w="11906" w:h="16838"/>
      <w:pgMar w:top="1440" w:right="1797" w:bottom="1440" w:left="179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A3A53F1"/>
    <w:rsid w:val="0A3A53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qFormat="1"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qFormat="1"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Light Shading Accent 6"/>
    <w:basedOn w:val="2"/>
    <w:qFormat/>
    <w:uiPriority w:val="60"/>
    <w:rPr>
      <w:color w:val="548235" w:themeColor="accent6" w:themeShade="BF"/>
    </w:rPr>
    <w:tblPr>
      <w:tblBorders>
        <w:top w:val="single" w:color="70AD47" w:themeColor="accent6" w:sz="8" w:space="0"/>
        <w:bottom w:val="single" w:color="70AD47" w:themeColor="accent6" w:sz="8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>
        <w:tblLayout w:type="fixed"/>
      </w:tblPr>
      <w:tcPr>
        <w:tcBorders>
          <w:top w:val="single" w:color="70AD47" w:themeColor="accent6" w:sz="8" w:space="0"/>
          <w:left w:val="nil"/>
          <w:bottom w:val="single" w:color="70AD47" w:themeColor="accent6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>
        <w:tblLayout w:type="fixed"/>
      </w:tblPr>
      <w:tcPr>
        <w:tcBorders>
          <w:top w:val="single" w:color="70AD47" w:themeColor="accent6" w:sz="8" w:space="0"/>
          <w:left w:val="nil"/>
          <w:bottom w:val="single" w:color="70AD47" w:themeColor="accent6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>
        <w:tblLayout w:type="fixed"/>
      </w:tblPr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>
        <w:tblLayout w:type="fixed"/>
      </w:tblPr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</w:style>
  <w:style w:type="table" w:styleId="5">
    <w:name w:val="Light List Accent 4"/>
    <w:basedOn w:val="2"/>
    <w:qFormat/>
    <w:uiPriority w:val="61"/>
    <w:tblPr>
      <w:tblBorders>
        <w:top w:val="single" w:color="FFC000" w:themeColor="accent4" w:sz="8" w:space="0"/>
        <w:left w:val="single" w:color="FFC000" w:themeColor="accent4" w:sz="8" w:space="0"/>
        <w:bottom w:val="single" w:color="FFC000" w:themeColor="accent4" w:sz="8" w:space="0"/>
        <w:right w:val="single" w:color="FFC000" w:themeColor="accent4" w:sz="8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>
        <w:tblLayout w:type="fixed"/>
      </w:tblPr>
      <w:tcPr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>
        <w:tblLayout w:type="fixed"/>
      </w:tblPr>
      <w:tcPr>
        <w:tcBorders>
          <w:top w:val="double" w:color="FFC000" w:themeColor="accent4" w:sz="6" w:space="0"/>
          <w:left w:val="single" w:color="FFC000" w:themeColor="accent4" w:sz="8" w:space="0"/>
          <w:bottom w:val="single" w:color="FFC000" w:themeColor="accent4" w:sz="8" w:space="0"/>
          <w:right w:val="single" w:color="FFC000" w:themeColor="accent4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>
        <w:tblLayout w:type="fixed"/>
      </w:tblPr>
      <w:tcPr>
        <w:tcBorders>
          <w:top w:val="single" w:color="FFC000" w:themeColor="accent4" w:sz="8" w:space="0"/>
          <w:left w:val="single" w:color="FFC000" w:themeColor="accent4" w:sz="8" w:space="0"/>
          <w:bottom w:val="single" w:color="FFC000" w:themeColor="accent4" w:sz="8" w:space="0"/>
          <w:right w:val="single" w:color="FFC000" w:themeColor="accent4" w:sz="8" w:space="0"/>
        </w:tcBorders>
      </w:tcPr>
    </w:tblStylePr>
    <w:tblStylePr w:type="band1Horz">
      <w:tblPr>
        <w:tblLayout w:type="fixed"/>
      </w:tblPr>
      <w:tcPr>
        <w:tcBorders>
          <w:top w:val="single" w:color="FFC000" w:themeColor="accent4" w:sz="8" w:space="0"/>
          <w:left w:val="single" w:color="FFC000" w:themeColor="accent4" w:sz="8" w:space="0"/>
          <w:bottom w:val="single" w:color="FFC000" w:themeColor="accent4" w:sz="8" w:space="0"/>
          <w:right w:val="single" w:color="FFC000" w:themeColor="accent4" w:sz="8" w:space="0"/>
        </w:tcBorders>
      </w:tcPr>
    </w:tblStylePr>
  </w:style>
  <w:style w:type="paragraph" w:customStyle="1" w:styleId="7">
    <w:name w:val="列出段落2"/>
    <w:basedOn w:val="1"/>
    <w:qFormat/>
    <w:uiPriority w:val="34"/>
    <w:pPr>
      <w:ind w:firstLine="420" w:firstLineChars="200"/>
    </w:pPr>
  </w:style>
  <w:style w:type="table" w:customStyle="1" w:styleId="8">
    <w:name w:val="浅色底纹1"/>
    <w:basedOn w:val="2"/>
    <w:qFormat/>
    <w:uiPriority w:val="60"/>
    <w:rPr>
      <w:color w:val="000000" w:themeColor="text1" w:themeShade="BF"/>
    </w:rPr>
    <w:tblPr>
      <w:tblBorders>
        <w:top w:val="single" w:color="000000" w:themeColor="text1" w:sz="8" w:space="0"/>
        <w:bottom w:val="single" w:color="000000" w:themeColor="text1" w:sz="8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left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  <w:tblStylePr w:type="band1Horz">
      <w:tcPr>
        <w:tcBorders>
          <w:left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Office_11.1.0.8527_F1E327BC-269C-435d-A152-05C5408002CA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2019-03-25T03:14:00Z</dcterms:created>
  <dc:creator>hasee</dc:creator>
  <cp:lastModifiedBy>hasee</cp:lastModifiedBy>
  <dcterms:modified xsi:type="dcterms:W3CDTF">2019-03-25T03:15:01Z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2052-11.1.0.8527</vt:lpwstr>
  </property>
</Properties>
</file>